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line="259" w:lineRule="auto"/>
        <w:rPr>
          <w:rFonts w:ascii="Calibri" w:cs="Calibri" w:eastAsia="Calibri" w:hAnsi="Calibri"/>
          <w:b w:val="1"/>
          <w:color w:val="7b230b"/>
          <w:sz w:val="52"/>
          <w:szCs w:val="52"/>
        </w:rPr>
      </w:pPr>
      <w:r w:rsidDel="00000000" w:rsidR="00000000" w:rsidRPr="00000000">
        <w:rPr>
          <w:rFonts w:ascii="Calibri" w:cs="Calibri" w:eastAsia="Calibri" w:hAnsi="Calibri"/>
          <w:b w:val="1"/>
          <w:color w:val="7b230b"/>
          <w:sz w:val="52"/>
          <w:szCs w:val="52"/>
          <w:rtl w:val="0"/>
        </w:rPr>
        <w:t xml:space="preserve">Cool Girl!</w:t>
      </w:r>
    </w:p>
    <w:p w:rsidR="00000000" w:rsidDel="00000000" w:rsidP="00000000" w:rsidRDefault="00000000" w:rsidRPr="00000000" w14:paraId="0000000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Česká republika </w:t>
      </w:r>
      <w:r w:rsidDel="00000000" w:rsidR="00000000" w:rsidRPr="00000000">
        <w:rPr>
          <w:rFonts w:ascii="Calibri" w:cs="Calibri" w:eastAsia="Calibri" w:hAnsi="Calibri"/>
          <w:rtl w:val="0"/>
        </w:rPr>
        <w:t xml:space="preserve">/ 2023 / 97 minut / režie </w:t>
      </w:r>
      <w:r w:rsidDel="00000000" w:rsidR="00000000" w:rsidRPr="00000000">
        <w:rPr>
          <w:rFonts w:ascii="Calibri" w:cs="Calibri" w:eastAsia="Calibri" w:hAnsi="Calibri"/>
          <w:color w:val="181818"/>
          <w:highlight w:val="white"/>
          <w:rtl w:val="0"/>
        </w:rPr>
        <w:t xml:space="preserve">Jeremy Tichý</w:t>
      </w:r>
      <w:r w:rsidDel="00000000" w:rsidR="00000000" w:rsidRPr="00000000">
        <w:rPr>
          <w:rFonts w:ascii="Calibri" w:cs="Calibri" w:eastAsia="Calibri" w:hAnsi="Calibri"/>
          <w:rtl w:val="0"/>
        </w:rPr>
        <w:t xml:space="preserve">/ doporučený věk </w:t>
      </w:r>
      <w:r w:rsidDel="00000000" w:rsidR="00000000" w:rsidRPr="00000000">
        <w:rPr>
          <w:rFonts w:ascii="Calibri" w:cs="Calibri" w:eastAsia="Calibri" w:hAnsi="Calibri"/>
          <w:highlight w:val="yellow"/>
          <w:rtl w:val="0"/>
        </w:rPr>
        <w:t xml:space="preserve">?+</w:t>
      </w:r>
      <w:r w:rsidDel="00000000" w:rsidR="00000000" w:rsidRPr="00000000">
        <w:rPr>
          <w:rFonts w:ascii="Calibri" w:cs="Calibri" w:eastAsia="Calibri" w:hAnsi="Calibri"/>
          <w:rtl w:val="0"/>
        </w:rPr>
        <w:t xml:space="preserve"> / v českém znění / trailer filmu naleznete </w:t>
      </w:r>
      <w:hyperlink r:id="rId6">
        <w:r w:rsidDel="00000000" w:rsidR="00000000" w:rsidRPr="00000000">
          <w:rPr>
            <w:rFonts w:ascii="Calibri" w:cs="Calibri" w:eastAsia="Calibri" w:hAnsi="Calibri"/>
            <w:color w:val="1155cc"/>
            <w:u w:val="single"/>
            <w:rtl w:val="0"/>
          </w:rPr>
          <w:t xml:space="preserve">zde</w:t>
        </w:r>
      </w:hyperlink>
      <w:r w:rsidDel="00000000" w:rsidR="00000000" w:rsidRPr="00000000">
        <w:rPr>
          <w:rFonts w:ascii="Calibri" w:cs="Calibri" w:eastAsia="Calibri" w:hAnsi="Calibri"/>
          <w:rtl w:val="0"/>
        </w:rPr>
        <w:t xml:space="preserve"> / </w:t>
      </w:r>
    </w:p>
    <w:p w:rsidR="00000000" w:rsidDel="00000000" w:rsidP="00000000" w:rsidRDefault="00000000" w:rsidRPr="00000000" w14:paraId="00000003">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Autorka materiálů: Bc. Tereza Nová</w:t>
      </w:r>
    </w:p>
    <w:p w:rsidR="00000000" w:rsidDel="00000000" w:rsidP="00000000" w:rsidRDefault="00000000" w:rsidRPr="00000000" w14:paraId="00000004">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keepNext w:val="1"/>
        <w:keepLines w:val="1"/>
        <w:spacing w:before="240" w:line="259" w:lineRule="auto"/>
        <w:rPr>
          <w:rFonts w:ascii="Calibri" w:cs="Calibri" w:eastAsia="Calibri" w:hAnsi="Calibri"/>
          <w:color w:val="7b230b"/>
          <w:sz w:val="32"/>
          <w:szCs w:val="32"/>
        </w:rPr>
      </w:pPr>
      <w:r w:rsidDel="00000000" w:rsidR="00000000" w:rsidRPr="00000000">
        <w:rPr>
          <w:rFonts w:ascii="Calibri" w:cs="Calibri" w:eastAsia="Calibri" w:hAnsi="Calibri"/>
          <w:color w:val="7b230b"/>
          <w:sz w:val="32"/>
          <w:szCs w:val="32"/>
          <w:rtl w:val="0"/>
        </w:rPr>
        <w:t xml:space="preserve">Před projekcí</w:t>
      </w:r>
    </w:p>
    <w:p w:rsidR="00000000" w:rsidDel="00000000" w:rsidP="00000000" w:rsidRDefault="00000000" w:rsidRPr="00000000" w14:paraId="00000006">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Cílem otázek není získat správné odpovědi, ale přemýšlení nad audiovizuálním dílem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filmem. Děti sledují obrazy a snaží se pochopit souvislosti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co je na plakátu, o čem příběh vypráví? </w:t>
      </w:r>
    </w:p>
    <w:p w:rsidR="00000000" w:rsidDel="00000000" w:rsidP="00000000" w:rsidRDefault="00000000" w:rsidRPr="00000000" w14:paraId="00000007">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Před projekcí s dětmi rozebereme filmový plakát. Plakát je sám o sobě vizuálním dílem. Měl by ale také zaujmout a naznačit, o čem film bude. Po projekci mohou děti zhodnotit, zda je plakát dobře ztvárněn a pomohl by jim při výběru filmu, na který půjdou do kina. </w:t>
      </w:r>
    </w:p>
    <w:p w:rsidR="00000000" w:rsidDel="00000000" w:rsidP="00000000" w:rsidRDefault="00000000" w:rsidRPr="00000000" w14:paraId="00000008">
      <w:pPr>
        <w:numPr>
          <w:ilvl w:val="0"/>
          <w:numId w:val="1"/>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Dívky na plakátu vypadají spíše jako rivalky než kamarádky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děti mohou hádat, že se bude jednat o nějakou soutěž v boji o prvenství mezi dívkami. V dnešní době sociálních sítí se (nejen) dívky snaží vypadat dokonale a ukazovat svůj iluzivně dokonalý svět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rtl w:val="0"/>
        </w:rPr>
        <w:t xml:space="preserve"> i k tomuto tématu může odkazovat název filmu.</w:t>
      </w:r>
    </w:p>
    <w:p w:rsidR="00000000" w:rsidDel="00000000" w:rsidP="00000000" w:rsidRDefault="00000000" w:rsidRPr="00000000" w14:paraId="00000009">
      <w:pPr>
        <w:numPr>
          <w:ilvl w:val="0"/>
          <w:numId w:val="1"/>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Recenze je kritický posudek uměleckého díla. Ptáme se dětí, jak recenze vnímají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rtl w:val="0"/>
        </w:rPr>
        <w:t xml:space="preserve"> jsou recenze někdy příliš subjektivní a emotivní? Zajímají se děti o recenze před </w:t>
      </w:r>
      <w:r w:rsidDel="00000000" w:rsidR="00000000" w:rsidRPr="00000000">
        <w:rPr>
          <w:rFonts w:ascii="Calibri" w:cs="Calibri" w:eastAsia="Calibri" w:hAnsi="Calibri"/>
          <w:rtl w:val="0"/>
        </w:rPr>
        <w:t xml:space="preserve">zhlédnutím</w:t>
      </w:r>
      <w:r w:rsidDel="00000000" w:rsidR="00000000" w:rsidRPr="00000000">
        <w:rPr>
          <w:rFonts w:ascii="Calibri" w:cs="Calibri" w:eastAsia="Calibri" w:hAnsi="Calibri"/>
          <w:rtl w:val="0"/>
        </w:rPr>
        <w:t xml:space="preserve"> filmu? </w:t>
      </w:r>
    </w:p>
    <w:p w:rsidR="00000000" w:rsidDel="00000000" w:rsidP="00000000" w:rsidRDefault="00000000" w:rsidRPr="00000000" w14:paraId="0000000A">
      <w:pPr>
        <w:numPr>
          <w:ilvl w:val="0"/>
          <w:numId w:val="1"/>
        </w:numPr>
        <w:spacing w:after="16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Po uvedení snímku na VOD platformě Netflix se strhla vlna negativních recenzí, kterou možná děti zaznamenaly. Bavíme se o tom, jak může recenze ovlivnit zážitek z filmu. Díváme se na film s nějakým očekáváním? Odmítly děti někdy sledovat film, o kterém jim jiní řekli, že nestojí za to?</w:t>
      </w:r>
    </w:p>
    <w:p w:rsidR="00000000" w:rsidDel="00000000" w:rsidP="00000000" w:rsidRDefault="00000000" w:rsidRPr="00000000" w14:paraId="0000000B">
      <w:pPr>
        <w:spacing w:after="160"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after="160" w:line="259" w:lineRule="auto"/>
        <w:rPr>
          <w:rFonts w:ascii="Calibri" w:cs="Calibri" w:eastAsia="Calibri" w:hAnsi="Calibri"/>
          <w:color w:val="a61c00"/>
          <w:sz w:val="32"/>
          <w:szCs w:val="32"/>
        </w:rPr>
      </w:pPr>
      <w:r w:rsidDel="00000000" w:rsidR="00000000" w:rsidRPr="00000000">
        <w:rPr>
          <w:rFonts w:ascii="Calibri" w:cs="Calibri" w:eastAsia="Calibri" w:hAnsi="Calibri"/>
          <w:color w:val="a61c00"/>
          <w:sz w:val="32"/>
          <w:szCs w:val="32"/>
          <w:rtl w:val="0"/>
        </w:rPr>
        <w:t xml:space="preserve">Po projekci: příběh filmu</w:t>
      </w:r>
    </w:p>
    <w:p w:rsidR="00000000" w:rsidDel="00000000" w:rsidP="00000000" w:rsidRDefault="00000000" w:rsidRPr="00000000" w14:paraId="0000000D">
      <w:pPr>
        <w:spacing w:line="259" w:lineRule="auto"/>
        <w:rPr>
          <w:rFonts w:ascii="Calibri" w:cs="Calibri" w:eastAsia="Calibri" w:hAnsi="Calibri"/>
          <w:i w:val="1"/>
          <w:color w:val="a61c00"/>
          <w:sz w:val="20"/>
          <w:szCs w:val="20"/>
        </w:rPr>
      </w:pPr>
      <w:r w:rsidDel="00000000" w:rsidR="00000000" w:rsidRPr="00000000">
        <w:rPr>
          <w:rFonts w:ascii="Calibri" w:cs="Calibri" w:eastAsia="Calibri" w:hAnsi="Calibri"/>
          <w:i w:val="1"/>
          <w:color w:val="a61c00"/>
          <w:sz w:val="20"/>
          <w:szCs w:val="20"/>
          <w:rtl w:val="0"/>
        </w:rPr>
        <w:t xml:space="preserve">Tři středoškolačky, Tina, Marta a Anet, se přihlásí do soutěže Cool Girl. Každou k soutěži přivede jiné očekávání – Anet chce uspět jako herečka, klavíristka a influencerka a chce, aby ji soutěž proslavila a pomohla jí na její cestě. Tina chce pomoci mamince k lepší finanční situaci a vzít ji na dovolenou k moři. A Marta se do soutěže dostane vlastně úplně náhodou – doprovází kamarádku Tinu a vedení soutěže ji přemluví, aby se také </w:t>
      </w:r>
      <w:r w:rsidDel="00000000" w:rsidR="00000000" w:rsidRPr="00000000">
        <w:rPr>
          <w:rFonts w:ascii="Calibri" w:cs="Calibri" w:eastAsia="Calibri" w:hAnsi="Calibri"/>
          <w:i w:val="1"/>
          <w:color w:val="a61c00"/>
          <w:sz w:val="20"/>
          <w:szCs w:val="20"/>
          <w:rtl w:val="0"/>
        </w:rPr>
        <w:t xml:space="preserve">zúčastnila</w:t>
      </w:r>
      <w:r w:rsidDel="00000000" w:rsidR="00000000" w:rsidRPr="00000000">
        <w:rPr>
          <w:rFonts w:ascii="Calibri" w:cs="Calibri" w:eastAsia="Calibri" w:hAnsi="Calibri"/>
          <w:i w:val="1"/>
          <w:color w:val="a61c00"/>
          <w:sz w:val="20"/>
          <w:szCs w:val="20"/>
          <w:rtl w:val="0"/>
        </w:rPr>
        <w:t xml:space="preserve">. Každá z dívek má své ambice a svůj cíl – sláva, snazší život, láska a úspěch ve sportovní kariéře. Ve filmu se okrajově objevují i různá závažná témata – homosexualita, kyberšikana apod. Příběh vrcholí soutěží a velkým finále, do kterého se dostanou všechny tři dívky. Během finále se vyřeší i několik jejich problémů – Anet zjistí, že miluje svého kamaráda, Tina zase konečně proslaví maminku, se kterou </w:t>
      </w:r>
      <w:r w:rsidDel="00000000" w:rsidR="00000000" w:rsidRPr="00000000">
        <w:rPr>
          <w:rFonts w:ascii="Calibri" w:cs="Calibri" w:eastAsia="Calibri" w:hAnsi="Calibri"/>
          <w:i w:val="1"/>
          <w:color w:val="a61c00"/>
          <w:sz w:val="20"/>
          <w:szCs w:val="20"/>
          <w:rtl w:val="0"/>
        </w:rPr>
        <w:t xml:space="preserve">nazpívá</w:t>
      </w:r>
      <w:r w:rsidDel="00000000" w:rsidR="00000000" w:rsidRPr="00000000">
        <w:rPr>
          <w:rFonts w:ascii="Calibri" w:cs="Calibri" w:eastAsia="Calibri" w:hAnsi="Calibri"/>
          <w:i w:val="1"/>
          <w:color w:val="a61c00"/>
          <w:sz w:val="20"/>
          <w:szCs w:val="20"/>
          <w:rtl w:val="0"/>
        </w:rPr>
        <w:t xml:space="preserve"> duet. Film končí happy endem – Tina získává finanční odměnu za nový recept na bubble tea, Marta vítězí v běžeckém závodu a zjišťuje, že tatínek nemá milenku, ale stále je zamilovaný do své ženy, a Anet natáčí film </w:t>
      </w:r>
      <w:r w:rsidDel="00000000" w:rsidR="00000000" w:rsidRPr="00000000">
        <w:rPr>
          <w:rFonts w:ascii="Calibri" w:cs="Calibri" w:eastAsia="Calibri" w:hAnsi="Calibri"/>
          <w:color w:val="a61c00"/>
          <w:sz w:val="20"/>
          <w:szCs w:val="20"/>
          <w:rtl w:val="0"/>
        </w:rPr>
        <w:t xml:space="preserve">Špionka</w:t>
      </w:r>
      <w:r w:rsidDel="00000000" w:rsidR="00000000" w:rsidRPr="00000000">
        <w:rPr>
          <w:rFonts w:ascii="Calibri" w:cs="Calibri" w:eastAsia="Calibri" w:hAnsi="Calibri"/>
          <w:i w:val="1"/>
          <w:color w:val="a61c00"/>
          <w:sz w:val="20"/>
          <w:szCs w:val="20"/>
          <w:rtl w:val="0"/>
        </w:rPr>
        <w:t xml:space="preserve">.  </w:t>
      </w:r>
    </w:p>
    <w:p w:rsidR="00000000" w:rsidDel="00000000" w:rsidP="00000000" w:rsidRDefault="00000000" w:rsidRPr="00000000" w14:paraId="0000000E">
      <w:pPr>
        <w:spacing w:after="160" w:line="259" w:lineRule="auto"/>
        <w:rPr>
          <w:rFonts w:ascii="Calibri" w:cs="Calibri" w:eastAsia="Calibri" w:hAnsi="Calibri"/>
          <w:i w:val="1"/>
          <w:color w:val="a61c00"/>
          <w:sz w:val="20"/>
          <w:szCs w:val="20"/>
        </w:rPr>
      </w:pPr>
      <w:r w:rsidDel="00000000" w:rsidR="00000000" w:rsidRPr="00000000">
        <w:rPr>
          <w:rtl w:val="0"/>
        </w:rPr>
      </w:r>
    </w:p>
    <w:p w:rsidR="00000000" w:rsidDel="00000000" w:rsidP="00000000" w:rsidRDefault="00000000" w:rsidRPr="00000000" w14:paraId="0000000F">
      <w:pPr>
        <w:numPr>
          <w:ilvl w:val="0"/>
          <w:numId w:val="2"/>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Děti převypráví příběh z pohledu různých postav. Ve výsledku nejde ani tak o samotný příběh, jako o popis pocitů, problémů, tužeb a radostí, které postava prožívá. Mohou si zkusit dramatický projev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představit si, že jsou tou konkrétní postavou a mají před skupinou dalších dětí říct pár slov o sobě. </w:t>
      </w:r>
    </w:p>
    <w:p w:rsidR="00000000" w:rsidDel="00000000" w:rsidP="00000000" w:rsidRDefault="00000000" w:rsidRPr="00000000" w14:paraId="00000010">
      <w:pPr>
        <w:numPr>
          <w:ilvl w:val="1"/>
          <w:numId w:val="2"/>
        </w:numPr>
        <w:spacing w:after="0" w:afterAutospacing="0" w:line="259" w:lineRule="auto"/>
        <w:ind w:left="1440" w:hanging="360"/>
        <w:rPr>
          <w:rFonts w:ascii="Calibri" w:cs="Calibri" w:eastAsia="Calibri" w:hAnsi="Calibri"/>
        </w:rPr>
      </w:pPr>
      <w:r w:rsidDel="00000000" w:rsidR="00000000" w:rsidRPr="00000000">
        <w:rPr>
          <w:rFonts w:ascii="Calibri" w:cs="Calibri" w:eastAsia="Calibri" w:hAnsi="Calibri"/>
          <w:b w:val="1"/>
          <w:rtl w:val="0"/>
        </w:rPr>
        <w:t xml:space="preserve">ANET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rtl w:val="0"/>
        </w:rPr>
        <w:t xml:space="preserve"> Anet by chtěla uspět na sociálních sítích, ale prozatím čelí vlně kritiky za některé své pocity na Instagramu. Touží hrát ve filmu. Má nejlepšího kamaráda, ale kvůli soustředění se sama na sebe si ani nevšimne, jak moc ji má rád. Je v konfliktu s otcem, který si pro ni představuje jinou budoucnost. Děti mohou vyprávět její příběh z pohledu dívky, která hledá své místo pod sluncem. Chtěla by, aby ji lidé měli rádi. </w:t>
      </w:r>
    </w:p>
    <w:p w:rsidR="00000000" w:rsidDel="00000000" w:rsidP="00000000" w:rsidRDefault="00000000" w:rsidRPr="00000000" w14:paraId="00000011">
      <w:pPr>
        <w:numPr>
          <w:ilvl w:val="1"/>
          <w:numId w:val="2"/>
        </w:numPr>
        <w:spacing w:after="0" w:afterAutospacing="0" w:line="259" w:lineRule="auto"/>
        <w:ind w:left="1440" w:hanging="360"/>
        <w:rPr>
          <w:rFonts w:ascii="Calibri" w:cs="Calibri" w:eastAsia="Calibri" w:hAnsi="Calibri"/>
        </w:rPr>
      </w:pPr>
      <w:r w:rsidDel="00000000" w:rsidR="00000000" w:rsidRPr="00000000">
        <w:rPr>
          <w:rFonts w:ascii="Calibri" w:cs="Calibri" w:eastAsia="Calibri" w:hAnsi="Calibri"/>
          <w:b w:val="1"/>
          <w:rtl w:val="0"/>
        </w:rPr>
        <w:t xml:space="preserve">MARTA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Marta je sportovkyně a působí jako pohodářka. Zdá se, že ji nic moc netrápí. Ale uvnitř řeší, že se zamilovala do své nejlepší kamarádky. Přes nejasný herecký projev, kdy </w:t>
      </w:r>
      <w:r w:rsidDel="00000000" w:rsidR="00000000" w:rsidRPr="00000000">
        <w:rPr>
          <w:rFonts w:ascii="Calibri" w:cs="Calibri" w:eastAsia="Calibri" w:hAnsi="Calibri"/>
          <w:rtl w:val="0"/>
        </w:rPr>
        <w:t xml:space="preserve">netušíme</w:t>
      </w:r>
      <w:r w:rsidDel="00000000" w:rsidR="00000000" w:rsidRPr="00000000">
        <w:rPr>
          <w:rFonts w:ascii="Calibri" w:cs="Calibri" w:eastAsia="Calibri" w:hAnsi="Calibri"/>
          <w:rtl w:val="0"/>
        </w:rPr>
        <w:t xml:space="preserve">, zda je to pro Martu opravdu bolestivé, či naopak umí i s tak velkým problémem lehce pracovat, </w:t>
      </w:r>
      <w:r w:rsidDel="00000000" w:rsidR="00000000" w:rsidRPr="00000000">
        <w:rPr>
          <w:rFonts w:ascii="Calibri" w:cs="Calibri" w:eastAsia="Calibri" w:hAnsi="Calibri"/>
          <w:rtl w:val="0"/>
        </w:rPr>
        <w:t xml:space="preserve">nabádáme</w:t>
      </w:r>
      <w:r w:rsidDel="00000000" w:rsidR="00000000" w:rsidRPr="00000000">
        <w:rPr>
          <w:rFonts w:ascii="Calibri" w:cs="Calibri" w:eastAsia="Calibri" w:hAnsi="Calibri"/>
          <w:rtl w:val="0"/>
        </w:rPr>
        <w:t xml:space="preserve"> děti, aby za Martu </w:t>
      </w:r>
      <w:r w:rsidDel="00000000" w:rsidR="00000000" w:rsidRPr="00000000">
        <w:rPr>
          <w:rFonts w:ascii="Calibri" w:cs="Calibri" w:eastAsia="Calibri" w:hAnsi="Calibri"/>
          <w:rtl w:val="0"/>
        </w:rPr>
        <w:t xml:space="preserve">zkusily</w:t>
      </w:r>
      <w:r w:rsidDel="00000000" w:rsidR="00000000" w:rsidRPr="00000000">
        <w:rPr>
          <w:rFonts w:ascii="Calibri" w:cs="Calibri" w:eastAsia="Calibri" w:hAnsi="Calibri"/>
          <w:rtl w:val="0"/>
        </w:rPr>
        <w:t xml:space="preserve"> popsat její pocity. Děti se mohou zaměřit na její vztah s Tinou. Do soutěže se dostane zcela náhodou a nemá velké ambice zvítězit. </w:t>
      </w:r>
      <w:r w:rsidDel="00000000" w:rsidR="00000000" w:rsidRPr="00000000">
        <w:rPr>
          <w:rtl w:val="0"/>
        </w:rPr>
      </w:r>
    </w:p>
    <w:p w:rsidR="00000000" w:rsidDel="00000000" w:rsidP="00000000" w:rsidRDefault="00000000" w:rsidRPr="00000000" w14:paraId="00000012">
      <w:pPr>
        <w:numPr>
          <w:ilvl w:val="1"/>
          <w:numId w:val="2"/>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b w:val="1"/>
          <w:rtl w:val="0"/>
        </w:rPr>
        <w:t xml:space="preserve">TINA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Tina je obyčejná holka, která pochází z chudých poměrů. Chce pomoci své mamince a vyhrát soutěž Cool Girl!. Miluje tanec, dokáže se hned zamilovat, je docela důvěřivá. Ze všech tří dívek má však nejnižší sebevědomí. </w:t>
      </w:r>
    </w:p>
    <w:p w:rsidR="00000000" w:rsidDel="00000000" w:rsidP="00000000" w:rsidRDefault="00000000" w:rsidRPr="00000000" w14:paraId="00000013">
      <w:pPr>
        <w:numPr>
          <w:ilvl w:val="0"/>
          <w:numId w:val="2"/>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Dívky spojuje prostředí </w:t>
      </w:r>
      <w:r w:rsidDel="00000000" w:rsidR="00000000" w:rsidRPr="00000000">
        <w:rPr>
          <w:rFonts w:ascii="Calibri" w:cs="Calibri" w:eastAsia="Calibri" w:hAnsi="Calibri"/>
          <w:i w:val="1"/>
          <w:color w:val="a61c00"/>
          <w:sz w:val="20"/>
          <w:szCs w:val="20"/>
          <w:rtl w:val="0"/>
        </w:rPr>
        <w:t xml:space="preserve">–</w:t>
      </w:r>
      <w:r w:rsidDel="00000000" w:rsidR="00000000" w:rsidRPr="00000000">
        <w:rPr>
          <w:rFonts w:ascii="Calibri" w:cs="Calibri" w:eastAsia="Calibri" w:hAnsi="Calibri"/>
          <w:rtl w:val="0"/>
        </w:rPr>
        <w:t xml:space="preserve"> propojení na sociálních sítích, dále hledání vlastního místa na světě a vlastní životní cesty. Všechny tři hledají lásku a oceňují podporu rodičů. Rozdílně vnímají soutěž </w:t>
      </w:r>
      <w:r w:rsidDel="00000000" w:rsidR="00000000" w:rsidRPr="00000000">
        <w:rPr>
          <w:rFonts w:ascii="Calibri" w:cs="Calibri" w:eastAsia="Calibri" w:hAnsi="Calibri"/>
          <w:i w:val="1"/>
          <w:color w:val="a61c00"/>
          <w:sz w:val="20"/>
          <w:szCs w:val="20"/>
          <w:rtl w:val="0"/>
        </w:rPr>
        <w:t xml:space="preserve">–</w:t>
      </w:r>
      <w:r w:rsidDel="00000000" w:rsidR="00000000" w:rsidRPr="00000000">
        <w:rPr>
          <w:rFonts w:ascii="Calibri" w:cs="Calibri" w:eastAsia="Calibri" w:hAnsi="Calibri"/>
          <w:rtl w:val="0"/>
        </w:rPr>
        <w:t xml:space="preserve"> pro Anet je to životní událost, Marta soutěž vnímá s lehkostí a příliš se nestresuje. Každá dívka také pochází z jiných sociálních poměrů. </w:t>
      </w:r>
    </w:p>
    <w:p w:rsidR="00000000" w:rsidDel="00000000" w:rsidP="00000000" w:rsidRDefault="00000000" w:rsidRPr="00000000" w14:paraId="00000014">
      <w:pPr>
        <w:numPr>
          <w:ilvl w:val="0"/>
          <w:numId w:val="2"/>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Jsou dívky dětem sympatické?</w:t>
      </w:r>
    </w:p>
    <w:p w:rsidR="00000000" w:rsidDel="00000000" w:rsidP="00000000" w:rsidRDefault="00000000" w:rsidRPr="00000000" w14:paraId="00000015">
      <w:pPr>
        <w:numPr>
          <w:ilvl w:val="1"/>
          <w:numId w:val="2"/>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Děti si mohou všimnout, že herečky vypadají o něco starší než dnešní středoškolačky. Zajímavý je i fenomén plných rtů </w:t>
      </w:r>
      <w:r w:rsidDel="00000000" w:rsidR="00000000" w:rsidRPr="00000000">
        <w:rPr>
          <w:rFonts w:ascii="Calibri" w:cs="Calibri" w:eastAsia="Calibri" w:hAnsi="Calibri"/>
          <w:i w:val="1"/>
          <w:color w:val="a61c00"/>
          <w:sz w:val="20"/>
          <w:szCs w:val="20"/>
          <w:rtl w:val="0"/>
        </w:rPr>
        <w:t xml:space="preserve">—</w:t>
      </w:r>
      <w:r w:rsidDel="00000000" w:rsidR="00000000" w:rsidRPr="00000000">
        <w:rPr>
          <w:rFonts w:ascii="Calibri" w:cs="Calibri" w:eastAsia="Calibri" w:hAnsi="Calibri"/>
          <w:rtl w:val="0"/>
        </w:rPr>
        <w:t xml:space="preserve"> umělých a </w:t>
      </w:r>
      <w:r w:rsidDel="00000000" w:rsidR="00000000" w:rsidRPr="00000000">
        <w:rPr>
          <w:rFonts w:ascii="Calibri" w:cs="Calibri" w:eastAsia="Calibri" w:hAnsi="Calibri"/>
          <w:rtl w:val="0"/>
        </w:rPr>
        <w:t xml:space="preserve">nepřirozených</w:t>
      </w: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numPr>
          <w:ilvl w:val="1"/>
          <w:numId w:val="2"/>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Téma k diskuzi: jaké problémy dívky řeší a jsou to aktuální problémy středoškoláků/středoškolaček?</w:t>
      </w:r>
    </w:p>
    <w:p w:rsidR="00000000" w:rsidDel="00000000" w:rsidP="00000000" w:rsidRDefault="00000000" w:rsidRPr="00000000" w14:paraId="00000017">
      <w:pPr>
        <w:numPr>
          <w:ilvl w:val="1"/>
          <w:numId w:val="2"/>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Co je pro děti fenomén influencerství? Jak </w:t>
      </w:r>
      <w:r w:rsidDel="00000000" w:rsidR="00000000" w:rsidRPr="00000000">
        <w:rPr>
          <w:rFonts w:ascii="Calibri" w:cs="Calibri" w:eastAsia="Calibri" w:hAnsi="Calibri"/>
          <w:rtl w:val="0"/>
        </w:rPr>
        <w:t xml:space="preserve">jej</w:t>
      </w:r>
      <w:r w:rsidDel="00000000" w:rsidR="00000000" w:rsidRPr="00000000">
        <w:rPr>
          <w:rFonts w:ascii="Calibri" w:cs="Calibri" w:eastAsia="Calibri" w:hAnsi="Calibri"/>
          <w:rtl w:val="0"/>
        </w:rPr>
        <w:t xml:space="preserve"> vnímají? Je pro ně influencerství budoucnost? Dominique Alagia (Marta) a </w:t>
      </w:r>
      <w:r w:rsidDel="00000000" w:rsidR="00000000" w:rsidRPr="00000000">
        <w:rPr>
          <w:rFonts w:ascii="Calibri" w:cs="Calibri" w:eastAsia="Calibri" w:hAnsi="Calibri"/>
          <w:rtl w:val="0"/>
        </w:rPr>
        <w:t xml:space="preserve">Kristal</w:t>
      </w:r>
      <w:r w:rsidDel="00000000" w:rsidR="00000000" w:rsidRPr="00000000">
        <w:rPr>
          <w:rFonts w:ascii="Calibri" w:cs="Calibri" w:eastAsia="Calibri" w:hAnsi="Calibri"/>
          <w:rtl w:val="0"/>
        </w:rPr>
        <w:t xml:space="preserve"> Shine (Anet) jsou známé influencerky. Influencerství a aktivita na sociálních sítích jako téma k diskuzi.</w:t>
      </w:r>
    </w:p>
    <w:p w:rsidR="00000000" w:rsidDel="00000000" w:rsidP="00000000" w:rsidRDefault="00000000" w:rsidRPr="00000000" w14:paraId="00000018">
      <w:pPr>
        <w:numPr>
          <w:ilvl w:val="0"/>
          <w:numId w:val="2"/>
        </w:numPr>
        <w:spacing w:after="16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Probereme s dětmi velmi důležitý aspekt tohoto filmu </w:t>
      </w:r>
      <w:r w:rsidDel="00000000" w:rsidR="00000000" w:rsidRPr="00000000">
        <w:rPr>
          <w:rFonts w:ascii="Calibri" w:cs="Calibri" w:eastAsia="Calibri" w:hAnsi="Calibri"/>
          <w:i w:val="1"/>
          <w:color w:val="a61c00"/>
          <w:sz w:val="20"/>
          <w:szCs w:val="20"/>
          <w:rtl w:val="0"/>
        </w:rPr>
        <w:t xml:space="preserve">–</w:t>
      </w:r>
      <w:r w:rsidDel="00000000" w:rsidR="00000000" w:rsidRPr="00000000">
        <w:rPr>
          <w:rFonts w:ascii="Calibri" w:cs="Calibri" w:eastAsia="Calibri" w:hAnsi="Calibri"/>
          <w:rtl w:val="0"/>
        </w:rPr>
        <w:t xml:space="preserve"> ve filmu se objevují závažná témata, ovšem jen okrajově a nenabízí dětem žádný vhled do problematiky. Jak vnímají homosexualitu Marty nebo problém nevěry u Tiny konkrétně v tomto filmu? Homosexualita je ve filmu znázorněna jako chvilkové poblouznění, které vlastně není potřeba řešit a brzy přejde (kamarádky se nakonec usmíří a Marta řekne Tině s úsměvem, že už se ji nebude pokoušet líbat).</w:t>
      </w:r>
      <w:r w:rsidDel="00000000" w:rsidR="00000000" w:rsidRPr="00000000">
        <w:rPr>
          <w:rtl w:val="0"/>
        </w:rPr>
      </w:r>
    </w:p>
    <w:p w:rsidR="00000000" w:rsidDel="00000000" w:rsidP="00000000" w:rsidRDefault="00000000" w:rsidRPr="00000000" w14:paraId="00000019">
      <w:pPr>
        <w:spacing w:after="160"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A">
      <w:pPr>
        <w:keepNext w:val="1"/>
        <w:keepLines w:val="1"/>
        <w:spacing w:before="240" w:line="259" w:lineRule="auto"/>
        <w:rPr>
          <w:rFonts w:ascii="Calibri" w:cs="Calibri" w:eastAsia="Calibri" w:hAnsi="Calibri"/>
          <w:color w:val="7b230b"/>
          <w:sz w:val="32"/>
          <w:szCs w:val="32"/>
        </w:rPr>
      </w:pPr>
      <w:r w:rsidDel="00000000" w:rsidR="00000000" w:rsidRPr="00000000">
        <w:rPr>
          <w:rFonts w:ascii="Calibri" w:cs="Calibri" w:eastAsia="Calibri" w:hAnsi="Calibri"/>
          <w:color w:val="7b230b"/>
          <w:sz w:val="32"/>
          <w:szCs w:val="32"/>
          <w:rtl w:val="0"/>
        </w:rPr>
        <w:t xml:space="preserve">Finále – soutěž</w:t>
      </w:r>
    </w:p>
    <w:p w:rsidR="00000000" w:rsidDel="00000000" w:rsidP="00000000" w:rsidRDefault="00000000" w:rsidRPr="00000000" w14:paraId="0000001B">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Druhá část filmu se odehrává na pódiu během soutěže Cool Girl!. </w:t>
      </w:r>
      <w:r w:rsidDel="00000000" w:rsidR="00000000" w:rsidRPr="00000000">
        <w:rPr>
          <w:rtl w:val="0"/>
        </w:rPr>
      </w:r>
    </w:p>
    <w:p w:rsidR="00000000" w:rsidDel="00000000" w:rsidP="00000000" w:rsidRDefault="00000000" w:rsidRPr="00000000" w14:paraId="0000001C">
      <w:pPr>
        <w:numPr>
          <w:ilvl w:val="0"/>
          <w:numId w:val="5"/>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Ptáme se dětí, za jakých podmínek by samy byly ochotné se takové soutěže zúčastnit. </w:t>
      </w:r>
    </w:p>
    <w:p w:rsidR="00000000" w:rsidDel="00000000" w:rsidP="00000000" w:rsidRDefault="00000000" w:rsidRPr="00000000" w14:paraId="0000001D">
      <w:pPr>
        <w:numPr>
          <w:ilvl w:val="0"/>
          <w:numId w:val="5"/>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Soutěž působí trochu trapně – na pódiu se začnou řešit problémy dívek jako láska ke kamarádovi (vyznání) nebo emočně podaný duet matky a dcery. Také kamarádky Tina a Marta si vše vyříkají a opět se přátelí. Soutěž tak působí kýčovitě, až trochu hloupě. Ptáme se dětí, jak se cítí jako diváci. </w:t>
      </w:r>
    </w:p>
    <w:p w:rsidR="00000000" w:rsidDel="00000000" w:rsidP="00000000" w:rsidRDefault="00000000" w:rsidRPr="00000000" w14:paraId="0000001E">
      <w:pPr>
        <w:numPr>
          <w:ilvl w:val="0"/>
          <w:numId w:val="5"/>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Pustíme dětem ještě jednou scénu: 1:27:00 – 1:28:40</w:t>
      </w:r>
    </w:p>
    <w:p w:rsidR="00000000" w:rsidDel="00000000" w:rsidP="00000000" w:rsidRDefault="00000000" w:rsidRPr="00000000" w14:paraId="0000001F">
      <w:pPr>
        <w:numPr>
          <w:ilvl w:val="1"/>
          <w:numId w:val="5"/>
        </w:numPr>
        <w:spacing w:after="0" w:afterAutospacing="0"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Rozebereme si, co znamená označení áčkový, béčkový a </w:t>
      </w:r>
      <w:r w:rsidDel="00000000" w:rsidR="00000000" w:rsidRPr="00000000">
        <w:rPr>
          <w:rFonts w:ascii="Calibri" w:cs="Calibri" w:eastAsia="Calibri" w:hAnsi="Calibri"/>
          <w:rtl w:val="0"/>
        </w:rPr>
        <w:t xml:space="preserve">céčkový</w:t>
      </w:r>
      <w:r w:rsidDel="00000000" w:rsidR="00000000" w:rsidRPr="00000000">
        <w:rPr>
          <w:rFonts w:ascii="Calibri" w:cs="Calibri" w:eastAsia="Calibri" w:hAnsi="Calibri"/>
          <w:rtl w:val="0"/>
        </w:rPr>
        <w:t xml:space="preserve"> film. </w:t>
      </w:r>
      <w:hyperlink r:id="rId7">
        <w:r w:rsidDel="00000000" w:rsidR="00000000" w:rsidRPr="00000000">
          <w:rPr>
            <w:rFonts w:ascii="Calibri" w:cs="Calibri" w:eastAsia="Calibri" w:hAnsi="Calibri"/>
            <w:color w:val="1155cc"/>
            <w:u w:val="single"/>
            <w:rtl w:val="0"/>
          </w:rPr>
          <w:t xml:space="preserve">Zde</w:t>
        </w:r>
      </w:hyperlink>
      <w:r w:rsidDel="00000000" w:rsidR="00000000" w:rsidRPr="00000000">
        <w:rPr>
          <w:rFonts w:ascii="Calibri" w:cs="Calibri" w:eastAsia="Calibri" w:hAnsi="Calibri"/>
          <w:rtl w:val="0"/>
        </w:rPr>
        <w:t xml:space="preserve"> vysvětlení (původ označení). V podstatě se filmy liší kvalitou, rozpočtem, rozsahem uměleckých ambicí. </w:t>
      </w:r>
      <w:r w:rsidDel="00000000" w:rsidR="00000000" w:rsidRPr="00000000">
        <w:rPr>
          <w:rFonts w:ascii="Calibri" w:cs="Calibri" w:eastAsia="Calibri" w:hAnsi="Calibri"/>
          <w:rtl w:val="0"/>
        </w:rPr>
        <w:t xml:space="preserve">Céčkové</w:t>
      </w:r>
      <w:r w:rsidDel="00000000" w:rsidR="00000000" w:rsidRPr="00000000">
        <w:rPr>
          <w:rFonts w:ascii="Calibri" w:cs="Calibri" w:eastAsia="Calibri" w:hAnsi="Calibri"/>
          <w:rtl w:val="0"/>
        </w:rPr>
        <w:t xml:space="preserve"> filmy jsou plné klišé, kýče, jednoduchých až primitivních speciálních efektů. Tyto filmy bývají označované za velmi špatné, ale z mnohých se stanou snímky kultovní </w:t>
      </w:r>
      <w:r w:rsidDel="00000000" w:rsidR="00000000" w:rsidRPr="00000000">
        <w:rPr>
          <w:rFonts w:ascii="Calibri" w:cs="Calibri" w:eastAsia="Calibri" w:hAnsi="Calibri"/>
          <w:i w:val="1"/>
          <w:color w:val="a61c00"/>
          <w:sz w:val="20"/>
          <w:szCs w:val="20"/>
          <w:rtl w:val="0"/>
        </w:rPr>
        <w:t xml:space="preserve">–</w:t>
      </w:r>
      <w:r w:rsidDel="00000000" w:rsidR="00000000" w:rsidRPr="00000000">
        <w:rPr>
          <w:rFonts w:ascii="Calibri" w:cs="Calibri" w:eastAsia="Calibri" w:hAnsi="Calibri"/>
          <w:rtl w:val="0"/>
        </w:rPr>
        <w:t xml:space="preserve"> právě pro svou absurditu. Můžeme děti seznámit s </w:t>
      </w:r>
      <w:hyperlink r:id="rId8">
        <w:r w:rsidDel="00000000" w:rsidR="00000000" w:rsidRPr="00000000">
          <w:rPr>
            <w:rFonts w:ascii="Calibri" w:cs="Calibri" w:eastAsia="Calibri" w:hAnsi="Calibri"/>
            <w:color w:val="1155cc"/>
            <w:u w:val="single"/>
            <w:rtl w:val="0"/>
          </w:rPr>
          <w:t xml:space="preserve">festivalem</w:t>
        </w:r>
      </w:hyperlink>
      <w:r w:rsidDel="00000000" w:rsidR="00000000" w:rsidRPr="00000000">
        <w:rPr>
          <w:rFonts w:ascii="Calibri" w:cs="Calibri" w:eastAsia="Calibri" w:hAnsi="Calibri"/>
          <w:rtl w:val="0"/>
        </w:rPr>
        <w:t xml:space="preserve"> nebo </w:t>
      </w:r>
      <w:hyperlink r:id="rId9">
        <w:r w:rsidDel="00000000" w:rsidR="00000000" w:rsidRPr="00000000">
          <w:rPr>
            <w:rFonts w:ascii="Calibri" w:cs="Calibri" w:eastAsia="Calibri" w:hAnsi="Calibri"/>
            <w:color w:val="1155cc"/>
            <w:u w:val="single"/>
            <w:rtl w:val="0"/>
          </w:rPr>
          <w:t xml:space="preserve">kinem</w:t>
        </w:r>
      </w:hyperlink>
      <w:r w:rsidDel="00000000" w:rsidR="00000000" w:rsidRPr="00000000">
        <w:rPr>
          <w:rFonts w:ascii="Calibri" w:cs="Calibri" w:eastAsia="Calibri" w:hAnsi="Calibri"/>
          <w:rtl w:val="0"/>
        </w:rPr>
        <w:t xml:space="preserve">, které se těmto snímkům věnují. </w:t>
      </w:r>
    </w:p>
    <w:p w:rsidR="00000000" w:rsidDel="00000000" w:rsidP="00000000" w:rsidRDefault="00000000" w:rsidRPr="00000000" w14:paraId="00000020">
      <w:pPr>
        <w:numPr>
          <w:ilvl w:val="1"/>
          <w:numId w:val="5"/>
        </w:numPr>
        <w:spacing w:after="160" w:line="259" w:lineRule="auto"/>
        <w:ind w:left="1440" w:hanging="360"/>
        <w:rPr>
          <w:rFonts w:ascii="Calibri" w:cs="Calibri" w:eastAsia="Calibri" w:hAnsi="Calibri"/>
          <w:u w:val="none"/>
        </w:rPr>
      </w:pPr>
      <w:r w:rsidDel="00000000" w:rsidR="00000000" w:rsidRPr="00000000">
        <w:rPr>
          <w:rFonts w:ascii="Calibri" w:cs="Calibri" w:eastAsia="Calibri" w:hAnsi="Calibri"/>
          <w:i w:val="1"/>
          <w:rtl w:val="0"/>
        </w:rPr>
        <w:t xml:space="preserve">Špionka</w:t>
      </w:r>
      <w:r w:rsidDel="00000000" w:rsidR="00000000" w:rsidRPr="00000000">
        <w:rPr>
          <w:rFonts w:ascii="Calibri" w:cs="Calibri" w:eastAsia="Calibri" w:hAnsi="Calibri"/>
          <w:rtl w:val="0"/>
        </w:rPr>
        <w:t xml:space="preserve"> je filmem s hloupým až neuvěřitelným scénářem, bizarní akcí a příšernými hereckými výkony. Ve filmu </w:t>
      </w:r>
      <w:r w:rsidDel="00000000" w:rsidR="00000000" w:rsidRPr="00000000">
        <w:rPr>
          <w:rFonts w:ascii="Calibri" w:cs="Calibri" w:eastAsia="Calibri" w:hAnsi="Calibri"/>
          <w:i w:val="1"/>
          <w:rtl w:val="0"/>
        </w:rPr>
        <w:t xml:space="preserve">Cool Girl </w:t>
      </w:r>
      <w:r w:rsidDel="00000000" w:rsidR="00000000" w:rsidRPr="00000000">
        <w:rPr>
          <w:rFonts w:ascii="Calibri" w:cs="Calibri" w:eastAsia="Calibri" w:hAnsi="Calibri"/>
          <w:rtl w:val="0"/>
        </w:rPr>
        <w:t xml:space="preserve">je film </w:t>
      </w:r>
      <w:r w:rsidDel="00000000" w:rsidR="00000000" w:rsidRPr="00000000">
        <w:rPr>
          <w:rFonts w:ascii="Calibri" w:cs="Calibri" w:eastAsia="Calibri" w:hAnsi="Calibri"/>
          <w:rtl w:val="0"/>
        </w:rPr>
        <w:t xml:space="preserve">brán</w:t>
      </w:r>
      <w:r w:rsidDel="00000000" w:rsidR="00000000" w:rsidRPr="00000000">
        <w:rPr>
          <w:rFonts w:ascii="Calibri" w:cs="Calibri" w:eastAsia="Calibri" w:hAnsi="Calibri"/>
          <w:rtl w:val="0"/>
        </w:rPr>
        <w:t xml:space="preserve"> s nadsázkou. Reálně by patřil mezi </w:t>
      </w:r>
      <w:r w:rsidDel="00000000" w:rsidR="00000000" w:rsidRPr="00000000">
        <w:rPr>
          <w:rFonts w:ascii="Calibri" w:cs="Calibri" w:eastAsia="Calibri" w:hAnsi="Calibri"/>
          <w:rtl w:val="0"/>
        </w:rPr>
        <w:t xml:space="preserve">céčkové</w:t>
      </w:r>
      <w:r w:rsidDel="00000000" w:rsidR="00000000" w:rsidRPr="00000000">
        <w:rPr>
          <w:rFonts w:ascii="Calibri" w:cs="Calibri" w:eastAsia="Calibri" w:hAnsi="Calibri"/>
          <w:rtl w:val="0"/>
        </w:rPr>
        <w:t xml:space="preserve"> filmy. </w:t>
      </w:r>
    </w:p>
    <w:p w:rsidR="00000000" w:rsidDel="00000000" w:rsidP="00000000" w:rsidRDefault="00000000" w:rsidRPr="00000000" w14:paraId="00000021">
      <w:pPr>
        <w:keepNext w:val="1"/>
        <w:keepLines w:val="1"/>
        <w:spacing w:before="240" w:line="259" w:lineRule="auto"/>
        <w:rPr>
          <w:rFonts w:ascii="Calibri" w:cs="Calibri" w:eastAsia="Calibri" w:hAnsi="Calibri"/>
        </w:rPr>
      </w:pPr>
      <w:r w:rsidDel="00000000" w:rsidR="00000000" w:rsidRPr="00000000">
        <w:rPr>
          <w:rFonts w:ascii="Calibri" w:cs="Calibri" w:eastAsia="Calibri" w:hAnsi="Calibri"/>
          <w:color w:val="7b230b"/>
          <w:sz w:val="32"/>
          <w:szCs w:val="32"/>
          <w:rtl w:val="0"/>
        </w:rPr>
        <w:t xml:space="preserve">Kniha</w:t>
      </w:r>
      <w:r w:rsidDel="00000000" w:rsidR="00000000" w:rsidRPr="00000000">
        <w:rPr>
          <w:rtl w:val="0"/>
        </w:rPr>
      </w:r>
    </w:p>
    <w:p w:rsidR="00000000" w:rsidDel="00000000" w:rsidP="00000000" w:rsidRDefault="00000000" w:rsidRPr="00000000" w14:paraId="00000022">
      <w:pPr>
        <w:numPr>
          <w:ilvl w:val="0"/>
          <w:numId w:val="4"/>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Znají děti předlohu – knihu </w:t>
      </w:r>
      <w:hyperlink r:id="rId10">
        <w:r w:rsidDel="00000000" w:rsidR="00000000" w:rsidRPr="00000000">
          <w:rPr>
            <w:rFonts w:ascii="Calibri" w:cs="Calibri" w:eastAsia="Calibri" w:hAnsi="Calibri"/>
            <w:i w:val="1"/>
            <w:color w:val="1155cc"/>
            <w:u w:val="single"/>
            <w:rtl w:val="0"/>
          </w:rPr>
          <w:t xml:space="preserve">Cool Girl!</w:t>
        </w:r>
      </w:hyperlink>
      <w:r w:rsidDel="00000000" w:rsidR="00000000" w:rsidRPr="00000000">
        <w:rPr>
          <w:rFonts w:ascii="Calibri" w:cs="Calibri" w:eastAsia="Calibri" w:hAnsi="Calibri"/>
          <w:rtl w:val="0"/>
        </w:rPr>
        <w:t xml:space="preserve"> spisovatelky Leny Valenové, která se také podílela na scénáři?  </w:t>
      </w:r>
    </w:p>
    <w:p w:rsidR="00000000" w:rsidDel="00000000" w:rsidP="00000000" w:rsidRDefault="00000000" w:rsidRPr="00000000" w14:paraId="00000023">
      <w:pPr>
        <w:numPr>
          <w:ilvl w:val="0"/>
          <w:numId w:val="4"/>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Vysvětlíme si pojem adaptace: přepis literárního díla do podoby filmu. Adaptace může být věrná předloze či může být film tzv. na motivy knihy (nedrží se zcela původního příběhu).</w:t>
      </w:r>
    </w:p>
    <w:p w:rsidR="00000000" w:rsidDel="00000000" w:rsidP="00000000" w:rsidRDefault="00000000" w:rsidRPr="00000000" w14:paraId="00000024">
      <w:pPr>
        <w:numPr>
          <w:ilvl w:val="0"/>
          <w:numId w:val="4"/>
        </w:numPr>
        <w:spacing w:after="16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Známé filmové adaptace: série filmů </w:t>
      </w:r>
      <w:r w:rsidDel="00000000" w:rsidR="00000000" w:rsidRPr="00000000">
        <w:rPr>
          <w:rFonts w:ascii="Calibri" w:cs="Calibri" w:eastAsia="Calibri" w:hAnsi="Calibri"/>
          <w:i w:val="1"/>
          <w:rtl w:val="0"/>
        </w:rPr>
        <w:t xml:space="preserve">Harry Potter, Hvězdy nám nepřály, Letopisy Narnie,</w:t>
      </w:r>
      <w:r w:rsidDel="00000000" w:rsidR="00000000" w:rsidRPr="00000000">
        <w:rPr>
          <w:rFonts w:ascii="Calibri" w:cs="Calibri" w:eastAsia="Calibri" w:hAnsi="Calibri"/>
          <w:rtl w:val="0"/>
        </w:rPr>
        <w:t xml:space="preserve"> série filmů </w:t>
      </w:r>
      <w:r w:rsidDel="00000000" w:rsidR="00000000" w:rsidRPr="00000000">
        <w:rPr>
          <w:rFonts w:ascii="Calibri" w:cs="Calibri" w:eastAsia="Calibri" w:hAnsi="Calibri"/>
          <w:i w:val="1"/>
          <w:rtl w:val="0"/>
        </w:rPr>
        <w:t xml:space="preserve">Pán prstenů</w:t>
      </w:r>
      <w:r w:rsidDel="00000000" w:rsidR="00000000" w:rsidRPr="00000000">
        <w:rPr>
          <w:rFonts w:ascii="Calibri" w:cs="Calibri" w:eastAsia="Calibri" w:hAnsi="Calibri"/>
          <w:rtl w:val="0"/>
        </w:rPr>
        <w:t xml:space="preserve"> a další…</w:t>
      </w:r>
    </w:p>
    <w:p w:rsidR="00000000" w:rsidDel="00000000" w:rsidP="00000000" w:rsidRDefault="00000000" w:rsidRPr="00000000" w14:paraId="00000025">
      <w:pPr>
        <w:spacing w:after="160" w:line="259" w:lineRule="auto"/>
        <w:rPr>
          <w:rFonts w:ascii="Calibri" w:cs="Calibri" w:eastAsia="Calibri" w:hAnsi="Calibri"/>
          <w:b w:val="1"/>
          <w:color w:val="7b230b"/>
          <w:sz w:val="32"/>
          <w:szCs w:val="32"/>
          <w:u w:val="single"/>
        </w:rPr>
      </w:pPr>
      <w:r w:rsidDel="00000000" w:rsidR="00000000" w:rsidRPr="00000000">
        <w:rPr>
          <w:rFonts w:ascii="Calibri" w:cs="Calibri" w:eastAsia="Calibri" w:hAnsi="Calibri"/>
          <w:b w:val="1"/>
          <w:color w:val="7b230b"/>
          <w:sz w:val="32"/>
          <w:szCs w:val="32"/>
          <w:u w:val="single"/>
          <w:rtl w:val="0"/>
        </w:rPr>
        <w:t xml:space="preserve">Praktická část</w:t>
      </w:r>
    </w:p>
    <w:p w:rsidR="00000000" w:rsidDel="00000000" w:rsidP="00000000" w:rsidRDefault="00000000" w:rsidRPr="00000000" w14:paraId="00000026">
      <w:pPr>
        <w:pBdr>
          <w:top w:color="000000" w:space="1" w:sz="4" w:val="single"/>
          <w:left w:color="000000" w:space="4" w:sz="4" w:val="single"/>
          <w:bottom w:color="000000" w:space="1" w:sz="4" w:val="single"/>
          <w:right w:color="000000" w:space="4" w:sz="4" w:val="single"/>
        </w:pBdr>
        <w:tabs>
          <w:tab w:val="right" w:leader="none" w:pos="9072"/>
        </w:tabs>
        <w:spacing w:after="160" w:line="259" w:lineRule="auto"/>
        <w:rPr>
          <w:rFonts w:ascii="Calibri" w:cs="Calibri" w:eastAsia="Calibri" w:hAnsi="Calibri"/>
        </w:rPr>
      </w:pPr>
      <w:r w:rsidDel="00000000" w:rsidR="00000000" w:rsidRPr="00000000">
        <w:rPr>
          <w:rFonts w:ascii="Calibri" w:cs="Calibri" w:eastAsia="Calibri" w:hAnsi="Calibri"/>
          <w:rtl w:val="0"/>
        </w:rPr>
        <w:t xml:space="preserve">Pokud to umožňuje časová dotace a technika, má vždy smysl filmovou výchovu propojit s praktickým audiovizuálním úkolem.</w:t>
      </w:r>
      <w:r w:rsidDel="00000000" w:rsidR="00000000" w:rsidRPr="00000000">
        <w:rPr>
          <w:rFonts w:ascii="Calibri" w:cs="Calibri" w:eastAsia="Calibri" w:hAnsi="Calibri"/>
          <w:i w:val="1"/>
          <w:color w:val="7b230b"/>
          <w:rtl w:val="0"/>
        </w:rPr>
        <w:t xml:space="preserve"> </w:t>
      </w:r>
      <w:r w:rsidDel="00000000" w:rsidR="00000000" w:rsidRPr="00000000">
        <w:rPr>
          <w:rtl w:val="0"/>
        </w:rPr>
      </w:r>
    </w:p>
    <w:p w:rsidR="00000000" w:rsidDel="00000000" w:rsidP="00000000" w:rsidRDefault="00000000" w:rsidRPr="00000000" w14:paraId="00000027">
      <w:pPr>
        <w:pBdr>
          <w:top w:color="000000" w:space="1" w:sz="4" w:val="single"/>
          <w:left w:color="000000" w:space="4" w:sz="4" w:val="single"/>
          <w:bottom w:color="000000" w:space="1" w:sz="4" w:val="single"/>
          <w:right w:color="000000" w:space="4" w:sz="4" w:val="single"/>
        </w:pBdr>
        <w:tabs>
          <w:tab w:val="right" w:leader="none" w:pos="9072"/>
        </w:tabs>
        <w:spacing w:after="160" w:line="259" w:lineRule="auto"/>
        <w:rPr>
          <w:rFonts w:ascii="Calibri" w:cs="Calibri" w:eastAsia="Calibri" w:hAnsi="Calibri"/>
        </w:rPr>
      </w:pPr>
      <w:r w:rsidDel="00000000" w:rsidR="00000000" w:rsidRPr="00000000">
        <w:rPr>
          <w:rFonts w:ascii="Calibri" w:cs="Calibri" w:eastAsia="Calibri" w:hAnsi="Calibri"/>
          <w:b w:val="1"/>
          <w:rtl w:val="0"/>
        </w:rPr>
        <w:t xml:space="preserve">“Zkus napsat filmovou recenzi.”</w:t>
      </w:r>
      <w:r w:rsidDel="00000000" w:rsidR="00000000" w:rsidRPr="00000000">
        <w:rPr>
          <w:rFonts w:ascii="Calibri" w:cs="Calibri" w:eastAsia="Calibri" w:hAnsi="Calibri"/>
          <w:rtl w:val="0"/>
        </w:rPr>
        <w:t xml:space="preserve"> Tento film </w:t>
      </w:r>
      <w:r w:rsidDel="00000000" w:rsidR="00000000" w:rsidRPr="00000000">
        <w:rPr>
          <w:rFonts w:ascii="Calibri" w:cs="Calibri" w:eastAsia="Calibri" w:hAnsi="Calibri"/>
          <w:rtl w:val="0"/>
        </w:rPr>
        <w:t xml:space="preserve">ihned</w:t>
      </w:r>
      <w:r w:rsidDel="00000000" w:rsidR="00000000" w:rsidRPr="00000000">
        <w:rPr>
          <w:rFonts w:ascii="Calibri" w:cs="Calibri" w:eastAsia="Calibri" w:hAnsi="Calibri"/>
          <w:rtl w:val="0"/>
        </w:rPr>
        <w:t xml:space="preserve"> po uvedení smetla vlna negativních recenzí. </w:t>
      </w:r>
      <w:r w:rsidDel="00000000" w:rsidR="00000000" w:rsidRPr="00000000">
        <w:rPr>
          <w:rFonts w:ascii="Calibri" w:cs="Calibri" w:eastAsia="Calibri" w:hAnsi="Calibri"/>
          <w:rtl w:val="0"/>
        </w:rPr>
        <w:t xml:space="preserve">Nabádáme</w:t>
      </w:r>
      <w:r w:rsidDel="00000000" w:rsidR="00000000" w:rsidRPr="00000000">
        <w:rPr>
          <w:rFonts w:ascii="Calibri" w:cs="Calibri" w:eastAsia="Calibri" w:hAnsi="Calibri"/>
          <w:rtl w:val="0"/>
        </w:rPr>
        <w:t xml:space="preserve"> děti, aby si na film </w:t>
      </w:r>
      <w:r w:rsidDel="00000000" w:rsidR="00000000" w:rsidRPr="00000000">
        <w:rPr>
          <w:rFonts w:ascii="Calibri" w:cs="Calibri" w:eastAsia="Calibri" w:hAnsi="Calibri"/>
          <w:rtl w:val="0"/>
        </w:rPr>
        <w:t xml:space="preserve">udělaly</w:t>
      </w:r>
      <w:r w:rsidDel="00000000" w:rsidR="00000000" w:rsidRPr="00000000">
        <w:rPr>
          <w:rFonts w:ascii="Calibri" w:cs="Calibri" w:eastAsia="Calibri" w:hAnsi="Calibri"/>
          <w:rtl w:val="0"/>
        </w:rPr>
        <w:t xml:space="preserve"> svůj vlastní názor. Pracovat může každý sám, ale vhodné jsou i skupiny, ve kterých děti debatují o hereckém projevu, o příběhu/scénáři apod. Děti mohou různé filmařské postupy kritizovat, ale také hledat kvality filmu. Cvičení, kterými si prošly od začátku tohoto metodického listu, jim mohou pomoci v hlubším pohledu na filmové dílo. Je vhodné přemýšlet nad tím, jak silné a aktuální téma to je, jak je příběh zpracován, pro koho je příběh určen. U hereckých projevů mohou hodnotit práci herců a neherců (influencerky ve filmu nejsou herečky) a jak na ně působí – je projev neherců více autentický, nebo naopak plytký a nevýrazný? Jako přípravu pro sepsání vlastní filmové recenze můžeme dětem poskytnout vhodné recenze na internetu: </w:t>
      </w:r>
      <w:hyperlink r:id="rId11">
        <w:r w:rsidDel="00000000" w:rsidR="00000000" w:rsidRPr="00000000">
          <w:rPr>
            <w:rFonts w:ascii="Calibri" w:cs="Calibri" w:eastAsia="Calibri" w:hAnsi="Calibri"/>
            <w:color w:val="1155cc"/>
            <w:u w:val="single"/>
            <w:rtl w:val="0"/>
          </w:rPr>
          <w:t xml:space="preserve">Kinobox</w:t>
        </w:r>
      </w:hyperlink>
      <w:r w:rsidDel="00000000" w:rsidR="00000000" w:rsidRPr="00000000">
        <w:rPr>
          <w:rFonts w:ascii="Calibri" w:cs="Calibri" w:eastAsia="Calibri" w:hAnsi="Calibri"/>
          <w:rtl w:val="0"/>
        </w:rPr>
        <w:t xml:space="preserve"> nebo </w:t>
      </w:r>
      <w:hyperlink r:id="rId12">
        <w:r w:rsidDel="00000000" w:rsidR="00000000" w:rsidRPr="00000000">
          <w:rPr>
            <w:rFonts w:ascii="Calibri" w:cs="Calibri" w:eastAsia="Calibri" w:hAnsi="Calibri"/>
            <w:color w:val="1155cc"/>
            <w:u w:val="single"/>
            <w:rtl w:val="0"/>
          </w:rPr>
          <w:t xml:space="preserve">Cinepur</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28">
      <w:pPr>
        <w:keepNext w:val="1"/>
        <w:keepLines w:val="1"/>
        <w:spacing w:before="40" w:line="259" w:lineRule="auto"/>
        <w:rPr>
          <w:rFonts w:ascii="Calibri" w:cs="Calibri" w:eastAsia="Calibri" w:hAnsi="Calibri"/>
          <w:b w:val="1"/>
          <w:i w:val="1"/>
          <w:color w:val="7b230b"/>
          <w:sz w:val="24"/>
          <w:szCs w:val="24"/>
        </w:rPr>
      </w:pPr>
      <w:r w:rsidDel="00000000" w:rsidR="00000000" w:rsidRPr="00000000">
        <w:rPr>
          <w:rtl w:val="0"/>
        </w:rPr>
      </w:r>
    </w:p>
    <w:p w:rsidR="00000000" w:rsidDel="00000000" w:rsidP="00000000" w:rsidRDefault="00000000" w:rsidRPr="00000000" w14:paraId="00000029">
      <w:pPr>
        <w:keepNext w:val="1"/>
        <w:keepLines w:val="1"/>
        <w:spacing w:before="40" w:line="259" w:lineRule="auto"/>
        <w:rPr>
          <w:rFonts w:ascii="Calibri" w:cs="Calibri" w:eastAsia="Calibri" w:hAnsi="Calibri"/>
          <w:b w:val="1"/>
          <w:i w:val="1"/>
          <w:color w:val="7b230b"/>
          <w:sz w:val="24"/>
          <w:szCs w:val="24"/>
        </w:rPr>
      </w:pPr>
      <w:r w:rsidDel="00000000" w:rsidR="00000000" w:rsidRPr="00000000">
        <w:rPr>
          <w:rFonts w:ascii="Calibri" w:cs="Calibri" w:eastAsia="Calibri" w:hAnsi="Calibri"/>
          <w:b w:val="1"/>
          <w:i w:val="1"/>
          <w:color w:val="7b230b"/>
          <w:sz w:val="24"/>
          <w:szCs w:val="24"/>
          <w:rtl w:val="0"/>
        </w:rPr>
        <w:t xml:space="preserve">Mezioborové inspirace pro pedagogy</w:t>
      </w:r>
    </w:p>
    <w:p w:rsidR="00000000" w:rsidDel="00000000" w:rsidP="00000000" w:rsidRDefault="00000000" w:rsidRPr="00000000" w14:paraId="0000002A">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Práci s filmem je možné realizovat v rámci různých vzdělávacích oblastí, oborů či témat, například:</w:t>
      </w:r>
    </w:p>
    <w:p w:rsidR="00000000" w:rsidDel="00000000" w:rsidP="00000000" w:rsidRDefault="00000000" w:rsidRPr="00000000" w14:paraId="0000002B">
      <w:pPr>
        <w:numPr>
          <w:ilvl w:val="0"/>
          <w:numId w:val="3"/>
        </w:numPr>
        <w:spacing w:line="259" w:lineRule="auto"/>
        <w:ind w:left="720" w:hanging="360"/>
        <w:rPr>
          <w:rFonts w:ascii="Calibri" w:cs="Calibri" w:eastAsia="Calibri" w:hAnsi="Calibri"/>
          <w:sz w:val="20"/>
          <w:szCs w:val="20"/>
        </w:rPr>
      </w:pPr>
      <w:r w:rsidDel="00000000" w:rsidR="00000000" w:rsidRPr="00000000">
        <w:rPr>
          <w:rFonts w:ascii="Calibri" w:cs="Calibri" w:eastAsia="Calibri" w:hAnsi="Calibri"/>
          <w:i w:val="1"/>
          <w:color w:val="7b230b"/>
          <w:sz w:val="20"/>
          <w:szCs w:val="20"/>
          <w:rtl w:val="0"/>
        </w:rPr>
        <w:t xml:space="preserve">Sexuální výchova</w:t>
      </w:r>
      <w:r w:rsidDel="00000000" w:rsidR="00000000" w:rsidRPr="00000000">
        <w:rPr>
          <w:rFonts w:ascii="Calibri" w:cs="Calibri" w:eastAsia="Calibri" w:hAnsi="Calibri"/>
          <w:sz w:val="20"/>
          <w:szCs w:val="20"/>
          <w:rtl w:val="0"/>
        </w:rPr>
        <w:t xml:space="preserve"> – vztahy – bezpečnost sociálních sítí a navazování vztahů přes seznamku, homosexualita </w:t>
      </w:r>
    </w:p>
    <w:p w:rsidR="00000000" w:rsidDel="00000000" w:rsidP="00000000" w:rsidRDefault="00000000" w:rsidRPr="00000000" w14:paraId="0000002C">
      <w:pPr>
        <w:numPr>
          <w:ilvl w:val="0"/>
          <w:numId w:val="3"/>
        </w:numPr>
        <w:spacing w:line="259" w:lineRule="auto"/>
        <w:ind w:left="720" w:hanging="360"/>
        <w:rPr>
          <w:rFonts w:ascii="Calibri" w:cs="Calibri" w:eastAsia="Calibri" w:hAnsi="Calibri"/>
          <w:sz w:val="20"/>
          <w:szCs w:val="20"/>
        </w:rPr>
      </w:pPr>
      <w:r w:rsidDel="00000000" w:rsidR="00000000" w:rsidRPr="00000000">
        <w:rPr>
          <w:rFonts w:ascii="Calibri" w:cs="Calibri" w:eastAsia="Calibri" w:hAnsi="Calibri"/>
          <w:i w:val="1"/>
          <w:color w:val="7b230b"/>
          <w:sz w:val="20"/>
          <w:szCs w:val="20"/>
          <w:rtl w:val="0"/>
        </w:rPr>
        <w:t xml:space="preserve">Finanční gramotnost</w:t>
      </w:r>
      <w:r w:rsidDel="00000000" w:rsidR="00000000" w:rsidRPr="00000000">
        <w:rPr>
          <w:rFonts w:ascii="Calibri" w:cs="Calibri" w:eastAsia="Calibri" w:hAnsi="Calibri"/>
          <w:sz w:val="20"/>
          <w:szCs w:val="20"/>
          <w:rtl w:val="0"/>
        </w:rPr>
        <w:t xml:space="preserve"> – jak si najít brigádu a jak naložit s vydělanými penězi (účet v bance)</w:t>
      </w:r>
    </w:p>
    <w:p w:rsidR="00000000" w:rsidDel="00000000" w:rsidP="00000000" w:rsidRDefault="00000000" w:rsidRPr="00000000" w14:paraId="0000002D">
      <w:pPr>
        <w:numPr>
          <w:ilvl w:val="0"/>
          <w:numId w:val="3"/>
        </w:numPr>
        <w:spacing w:line="259" w:lineRule="auto"/>
        <w:ind w:left="720" w:hanging="360"/>
        <w:rPr>
          <w:rFonts w:ascii="Calibri" w:cs="Calibri" w:eastAsia="Calibri" w:hAnsi="Calibri"/>
          <w:sz w:val="20"/>
          <w:szCs w:val="20"/>
        </w:rPr>
      </w:pPr>
      <w:r w:rsidDel="00000000" w:rsidR="00000000" w:rsidRPr="00000000">
        <w:rPr>
          <w:rFonts w:ascii="Calibri" w:cs="Calibri" w:eastAsia="Calibri" w:hAnsi="Calibri"/>
          <w:i w:val="1"/>
          <w:color w:val="7b230b"/>
          <w:sz w:val="20"/>
          <w:szCs w:val="20"/>
          <w:rtl w:val="0"/>
        </w:rPr>
        <w:t xml:space="preserve">Tělesná výchova</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 atletika, běh, tanec</w:t>
      </w:r>
    </w:p>
    <w:p w:rsidR="00000000" w:rsidDel="00000000" w:rsidP="00000000" w:rsidRDefault="00000000" w:rsidRPr="00000000" w14:paraId="0000002E">
      <w:pPr>
        <w:spacing w:line="259"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F">
      <w:pPr>
        <w:spacing w:line="259"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0">
      <w:pPr>
        <w:spacing w:line="259"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head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tabs>
        <w:tab w:val="center" w:leader="none" w:pos="4536"/>
        <w:tab w:val="right" w:leader="none" w:pos="9072"/>
      </w:tabs>
      <w:spacing w:line="240" w:lineRule="auto"/>
      <w:rPr>
        <w:rFonts w:ascii="Calibri" w:cs="Calibri" w:eastAsia="Calibri" w:hAnsi="Calibri"/>
      </w:rPr>
    </w:pPr>
    <w:r w:rsidDel="00000000" w:rsidR="00000000" w:rsidRPr="00000000">
      <w:rPr>
        <w:rFonts w:ascii="Calibri" w:cs="Calibri" w:eastAsia="Calibri" w:hAnsi="Calibri"/>
        <w:rtl w:val="0"/>
      </w:rPr>
      <w:tab/>
      <w:t xml:space="preserve">           </w:t>
    </w:r>
    <w:r w:rsidDel="00000000" w:rsidR="00000000" w:rsidRPr="00000000">
      <w:rPr>
        <w:rFonts w:ascii="Calibri" w:cs="Calibri" w:eastAsia="Calibri" w:hAnsi="Calibri"/>
        <w:b w:val="1"/>
        <w:color w:val="7b230b"/>
        <w:sz w:val="32"/>
        <w:szCs w:val="32"/>
        <w:rtl w:val="0"/>
      </w:rPr>
      <w:t xml:space="preserve">METODICKÝ LIST K FILMU PRO DOSPĚLÉ</w:t>
    </w:r>
    <w:r w:rsidDel="00000000" w:rsidR="00000000" w:rsidRPr="00000000">
      <w:rPr>
        <w:rtl w:val="0"/>
      </w:rPr>
    </w:r>
  </w:p>
  <w:p w:rsidR="00000000" w:rsidDel="00000000" w:rsidP="00000000" w:rsidRDefault="00000000" w:rsidRPr="00000000" w14:paraId="00000033">
    <w:pPr>
      <w:tabs>
        <w:tab w:val="center" w:leader="none" w:pos="4536"/>
        <w:tab w:val="right" w:leader="none" w:pos="9072"/>
      </w:tabs>
      <w:spacing w:line="240" w:lineRule="auto"/>
      <w:rPr>
        <w:highlight w:val="yellow"/>
      </w:rPr>
    </w:pPr>
    <w:r w:rsidDel="00000000" w:rsidR="00000000" w:rsidRPr="00000000">
      <w:rPr>
        <w:rFonts w:ascii="Calibri" w:cs="Calibri" w:eastAsia="Calibri" w:hAnsi="Calibri"/>
        <w:rtl w:val="0"/>
      </w:rPr>
      <w:t xml:space="preserve">Film naleznete na </w:t>
    </w:r>
    <w:r w:rsidDel="00000000" w:rsidR="00000000" w:rsidRPr="00000000">
      <w:rPr>
        <w:rFonts w:ascii="Calibri" w:cs="Calibri" w:eastAsia="Calibri" w:hAnsi="Calibri"/>
        <w:highlight w:val="yellow"/>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kinobox.cz/clanky/recenze" TargetMode="External"/><Relationship Id="rId10" Type="http://schemas.openxmlformats.org/officeDocument/2006/relationships/hyperlink" Target="https://www.databazeknih.cz/knihy/cool-girl-417825" TargetMode="External"/><Relationship Id="rId13" Type="http://schemas.openxmlformats.org/officeDocument/2006/relationships/header" Target="header1.xml"/><Relationship Id="rId12" Type="http://schemas.openxmlformats.org/officeDocument/2006/relationships/hyperlink" Target="http://cinepur.cz/list.php?list_page=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ino.prostorbalt.cz" TargetMode="External"/><Relationship Id="rId5" Type="http://schemas.openxmlformats.org/officeDocument/2006/relationships/styles" Target="styles.xml"/><Relationship Id="rId6" Type="http://schemas.openxmlformats.org/officeDocument/2006/relationships/hyperlink" Target="https://www.youtube.com/watch?v=RJuxM-3SWT8" TargetMode="External"/><Relationship Id="rId7" Type="http://schemas.openxmlformats.org/officeDocument/2006/relationships/hyperlink" Target="https://cs.wikipedia.org/wiki/B%C3%A9%C4%8Dkov%C3%BD_film" TargetMode="External"/><Relationship Id="rId8" Type="http://schemas.openxmlformats.org/officeDocument/2006/relationships/hyperlink" Target="https://www.otrlydivak.c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