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1"/>
        <w:spacing w:line="259" w:lineRule="auto"/>
        <w:rPr>
          <w:rFonts w:ascii="Calibri" w:cs="Calibri" w:eastAsia="Calibri" w:hAnsi="Calibri"/>
          <w:b w:val="1"/>
          <w:color w:val="7b230b"/>
          <w:sz w:val="52"/>
          <w:szCs w:val="52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1"/>
          <w:color w:val="7b230b"/>
          <w:sz w:val="52"/>
          <w:szCs w:val="52"/>
          <w:rtl w:val="0"/>
        </w:rPr>
        <w:t xml:space="preserve">#annaismissing</w:t>
      </w:r>
      <w:r w:rsidDel="00000000" w:rsidR="00000000" w:rsidRPr="00000000">
        <w:rPr>
          <w:rFonts w:ascii="Calibri" w:cs="Calibri" w:eastAsia="Calibri" w:hAnsi="Calibri"/>
          <w:b w:val="1"/>
          <w:color w:val="7b230b"/>
          <w:sz w:val="52"/>
          <w:szCs w:val="52"/>
          <w:rtl w:val="0"/>
        </w:rPr>
        <w:t xml:space="preserve"> </w:t>
      </w:r>
    </w:p>
    <w:p w:rsidR="00000000" w:rsidDel="00000000" w:rsidP="00000000" w:rsidRDefault="00000000" w:rsidRPr="00000000" w14:paraId="00000002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Česká republika, Slovenská republika / 2023 / 108 minut / režie </w:t>
      </w:r>
      <w:r w:rsidDel="00000000" w:rsidR="00000000" w:rsidRPr="00000000">
        <w:rPr>
          <w:rFonts w:ascii="Calibri" w:cs="Calibri" w:eastAsia="Calibri" w:hAnsi="Calibri"/>
          <w:color w:val="181818"/>
          <w:highlight w:val="white"/>
          <w:rtl w:val="0"/>
        </w:rPr>
        <w:t xml:space="preserve">Pavel Soukup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19051</wp:posOffset>
            </wp:positionH>
            <wp:positionV relativeFrom="paragraph">
              <wp:posOffset>352425</wp:posOffset>
            </wp:positionV>
            <wp:extent cx="1953583" cy="2757527"/>
            <wp:effectExtent b="0" l="0" r="0" t="0"/>
            <wp:wrapSquare wrapText="bothSides" distB="114300" distT="114300" distL="114300" distR="11430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151" r="151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53583" cy="275752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keepNext w:val="1"/>
        <w:keepLines w:val="1"/>
        <w:spacing w:before="240" w:line="259" w:lineRule="auto"/>
        <w:rPr>
          <w:rFonts w:ascii="Calibri" w:cs="Calibri" w:eastAsia="Calibri" w:hAnsi="Calibri"/>
          <w:b w:val="1"/>
          <w:color w:val="7b230b"/>
          <w:sz w:val="32"/>
          <w:szCs w:val="32"/>
        </w:rPr>
      </w:pPr>
      <w:bookmarkStart w:colFirst="0" w:colLast="0" w:name="_30j0zll" w:id="1"/>
      <w:bookmarkEnd w:id="1"/>
      <w:r w:rsidDel="00000000" w:rsidR="00000000" w:rsidRPr="00000000">
        <w:rPr>
          <w:rFonts w:ascii="Calibri" w:cs="Calibri" w:eastAsia="Calibri" w:hAnsi="Calibri"/>
          <w:b w:val="1"/>
          <w:color w:val="7b230b"/>
          <w:sz w:val="32"/>
          <w:szCs w:val="32"/>
          <w:rtl w:val="0"/>
        </w:rPr>
        <w:t xml:space="preserve">Před projekcí</w:t>
      </w:r>
    </w:p>
    <w:p w:rsidR="00000000" w:rsidDel="00000000" w:rsidP="00000000" w:rsidRDefault="00000000" w:rsidRPr="00000000" w14:paraId="00000005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Prohlédni si plakát k filmu a odpověz na otázky:</w:t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spacing w:after="0" w:afterAutospacing="0" w:line="259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Na plakátu je slogan: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Nedívej se. Neptej se. Neklikej.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K čemu podle tebe tento slogan odkazuje?   </w:t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spacing w:after="0" w:afterAutospacing="0" w:line="259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Znáš seriálový hit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#martyisdead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? </w:t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spacing w:after="0" w:afterAutospacing="0" w:line="259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Popiš výraz ve tváři Anny. Napovídá ti fotografie, jaká Anna asi bude? </w:t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spacing w:after="160" w:line="259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Zaujal tě takto zpracovaný plakát?    </w:t>
      </w:r>
    </w:p>
    <w:p w:rsidR="00000000" w:rsidDel="00000000" w:rsidP="00000000" w:rsidRDefault="00000000" w:rsidRPr="00000000" w14:paraId="0000000A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1"/>
        <w:keepLines w:val="1"/>
        <w:spacing w:before="240" w:line="259" w:lineRule="auto"/>
        <w:rPr>
          <w:rFonts w:ascii="Calibri" w:cs="Calibri" w:eastAsia="Calibri" w:hAnsi="Calibri"/>
          <w:color w:val="7b230b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color w:val="7b230b"/>
          <w:sz w:val="32"/>
          <w:szCs w:val="32"/>
          <w:rtl w:val="0"/>
        </w:rPr>
        <w:t xml:space="preserve">Po projekci</w:t>
      </w:r>
      <w:r w:rsidDel="00000000" w:rsidR="00000000" w:rsidRPr="00000000">
        <w:rPr>
          <w:rFonts w:ascii="Calibri" w:cs="Calibri" w:eastAsia="Calibri" w:hAnsi="Calibri"/>
          <w:color w:val="7b230b"/>
          <w:sz w:val="32"/>
          <w:szCs w:val="32"/>
          <w:rtl w:val="0"/>
        </w:rPr>
        <w:t xml:space="preserve"> – příběh</w:t>
      </w:r>
    </w:p>
    <w:p w:rsidR="00000000" w:rsidDel="00000000" w:rsidP="00000000" w:rsidRDefault="00000000" w:rsidRPr="00000000" w14:paraId="0000000C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Příběh Anny je velmi silný a může v tobě zanechat různé otázky a vyvolat různé pocity.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afterAutospacing="0" w:line="259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Jak se cítíš po projekci a co tě na filmu zaujalo nejvíce?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160" w:line="259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Zařaď příběh do správného žánru. Zkus vybrat z níže uvedených, zda se k tomuto příběhu hodí: </w:t>
      </w:r>
    </w:p>
    <w:p w:rsidR="00000000" w:rsidDel="00000000" w:rsidP="00000000" w:rsidRDefault="00000000" w:rsidRPr="00000000" w14:paraId="00000010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mysteriózní film                  drama                      romantický film                           erotický film</w:t>
      </w:r>
    </w:p>
    <w:p w:rsidR="00000000" w:rsidDel="00000000" w:rsidP="00000000" w:rsidRDefault="00000000" w:rsidRPr="00000000" w14:paraId="00000011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thriller                      rodinný film                          dokumentární film              detektivní film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160" w:line="259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Film pojednává o nebezpečí, které je všude kolem nás, ale v dnešní době jej příliš nevnímáme – sociální sítě, komunikační kanály, informace, které nahráváme do aplikací, obrázky, které zveřejňujeme. Ve filmu bylo několik momentů, kdy se postavám využívání mobilních telefonů, aplikací a sociálních sítí vymstilo – popiš tyto situace. </w:t>
      </w:r>
    </w:p>
    <w:p w:rsidR="00000000" w:rsidDel="00000000" w:rsidP="00000000" w:rsidRDefault="00000000" w:rsidRPr="00000000" w14:paraId="00000013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1"/>
        <w:keepLines w:val="1"/>
        <w:spacing w:before="240" w:line="259" w:lineRule="auto"/>
        <w:rPr>
          <w:rFonts w:ascii="Calibri" w:cs="Calibri" w:eastAsia="Calibri" w:hAnsi="Calibri"/>
          <w:color w:val="7b230b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color w:val="7b230b"/>
          <w:sz w:val="32"/>
          <w:szCs w:val="32"/>
          <w:rtl w:val="0"/>
        </w:rPr>
        <w:t xml:space="preserve">Postavy a jejich problémy</w:t>
      </w:r>
    </w:p>
    <w:p w:rsidR="00000000" w:rsidDel="00000000" w:rsidP="00000000" w:rsidRDefault="00000000" w:rsidRPr="00000000" w14:paraId="00000015">
      <w:pPr>
        <w:spacing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Film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#annaismissing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je zajímavý obsazením nových neokoukaných herců a také jejich překvapivě skvělým hereckým výkonem.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after="0" w:afterAutospacing="0" w:line="259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Popiš tyto postavy a zamysli se nad vztahy mezi nimi (jak vztahy subjektivně vnímají, jak je to doopravdy, co jednotlivé postavy od druhých očekávají apod.)</w:t>
      </w:r>
    </w:p>
    <w:p w:rsidR="00000000" w:rsidDel="00000000" w:rsidP="00000000" w:rsidRDefault="00000000" w:rsidRPr="00000000" w14:paraId="00000017">
      <w:pPr>
        <w:numPr>
          <w:ilvl w:val="1"/>
          <w:numId w:val="2"/>
        </w:numPr>
        <w:spacing w:after="0" w:afterAutospacing="0" w:line="259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Nina (vztah s otcem)</w:t>
      </w:r>
    </w:p>
    <w:p w:rsidR="00000000" w:rsidDel="00000000" w:rsidP="00000000" w:rsidRDefault="00000000" w:rsidRPr="00000000" w14:paraId="00000018">
      <w:pPr>
        <w:numPr>
          <w:ilvl w:val="1"/>
          <w:numId w:val="2"/>
        </w:numPr>
        <w:spacing w:after="0" w:afterAutospacing="0" w:line="259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Otec (vztah s Annou)</w:t>
      </w:r>
    </w:p>
    <w:p w:rsidR="00000000" w:rsidDel="00000000" w:rsidP="00000000" w:rsidRDefault="00000000" w:rsidRPr="00000000" w14:paraId="00000019">
      <w:pPr>
        <w:numPr>
          <w:ilvl w:val="1"/>
          <w:numId w:val="2"/>
        </w:numPr>
        <w:spacing w:after="0" w:afterAutospacing="0" w:line="259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Anna (vztah s matkou)</w:t>
      </w:r>
    </w:p>
    <w:p w:rsidR="00000000" w:rsidDel="00000000" w:rsidP="00000000" w:rsidRDefault="00000000" w:rsidRPr="00000000" w14:paraId="0000001A">
      <w:pPr>
        <w:numPr>
          <w:ilvl w:val="1"/>
          <w:numId w:val="2"/>
        </w:numPr>
        <w:spacing w:after="0" w:afterAutospacing="0" w:line="259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Robin (vztah s Ninou)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pacing w:after="0" w:afterAutospacing="0" w:line="259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Postavy ve filmu řeší aktuální problémy mladých lidí: </w:t>
      </w:r>
    </w:p>
    <w:p w:rsidR="00000000" w:rsidDel="00000000" w:rsidP="00000000" w:rsidRDefault="00000000" w:rsidRPr="00000000" w14:paraId="0000001C">
      <w:pPr>
        <w:numPr>
          <w:ilvl w:val="1"/>
          <w:numId w:val="2"/>
        </w:numPr>
        <w:spacing w:after="0" w:afterAutospacing="0" w:line="259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Vysvětli pojmy gender, transgender, nebinární lidé, LGBT</w:t>
      </w:r>
    </w:p>
    <w:p w:rsidR="00000000" w:rsidDel="00000000" w:rsidP="00000000" w:rsidRDefault="00000000" w:rsidRPr="00000000" w14:paraId="0000001D">
      <w:pPr>
        <w:numPr>
          <w:ilvl w:val="1"/>
          <w:numId w:val="2"/>
        </w:numPr>
        <w:spacing w:after="0" w:afterAutospacing="0" w:line="259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Setkáváš se s výše uvedenými pojmy i mezi svými vrstevníky? </w:t>
      </w:r>
    </w:p>
    <w:p w:rsidR="00000000" w:rsidDel="00000000" w:rsidP="00000000" w:rsidRDefault="00000000" w:rsidRPr="00000000" w14:paraId="0000001E">
      <w:pPr>
        <w:numPr>
          <w:ilvl w:val="1"/>
          <w:numId w:val="2"/>
        </w:numPr>
        <w:spacing w:after="0" w:afterAutospacing="0" w:line="259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 pro tebe znamená být influencerem nebo youtuberem? V čem si myslíš, že je tato cesta sebeprezentace zajímavá a přínosná? </w:t>
      </w:r>
    </w:p>
    <w:p w:rsidR="00000000" w:rsidDel="00000000" w:rsidP="00000000" w:rsidRDefault="00000000" w:rsidRPr="00000000" w14:paraId="0000001F">
      <w:pPr>
        <w:numPr>
          <w:ilvl w:val="1"/>
          <w:numId w:val="2"/>
        </w:numPr>
        <w:spacing w:after="0" w:afterAutospacing="0" w:line="259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Setkal/a ses někdy s kyberšikanou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-–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ať již osobně či ji řešil/a kamarád/kamarádka? Co bys dělal/a, kdyby ses stal/a obětí kyberšikany? Bavíte se ve škole o prevenci kyberšikany? 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pacing w:after="0" w:afterAutospacing="0" w:line="259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Ve filmu několikrát zazní věty typu: “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Víš, že se mnou můžeš mluvit o všem?” “Tati, já myslela, že si vše říkáme a že si můžeme věřit.”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21">
      <w:pPr>
        <w:numPr>
          <w:ilvl w:val="1"/>
          <w:numId w:val="2"/>
        </w:numPr>
        <w:spacing w:after="0" w:afterAutospacing="0" w:line="259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Dokážeš se rodičům svěřit o svých problémech, i když jsou to třeba problémy velmi citlivé? Pokud nemáš vztah s rodiči takto důvěrný, existuje jiný dospělý (člen rodiny, učitel/učitelka), za kým bys v případě problému šel jako první? 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spacing w:after="0" w:afterAutospacing="0" w:line="259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 posledních letech se více řeší problém sexuálních predátorů na internetu. Téma se rozšířilo do povědomí díky dokumentárnímu filmu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V síti.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23">
      <w:pPr>
        <w:numPr>
          <w:ilvl w:val="1"/>
          <w:numId w:val="2"/>
        </w:numPr>
        <w:spacing w:after="0" w:afterAutospacing="0" w:line="259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Znáš tento film? </w:t>
      </w:r>
    </w:p>
    <w:p w:rsidR="00000000" w:rsidDel="00000000" w:rsidP="00000000" w:rsidRDefault="00000000" w:rsidRPr="00000000" w14:paraId="00000024">
      <w:pPr>
        <w:numPr>
          <w:ilvl w:val="1"/>
          <w:numId w:val="2"/>
        </w:numPr>
        <w:spacing w:after="160" w:line="259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Na stránkách filmu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V síti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je </w:t>
      </w:r>
      <w:hyperlink r:id="rId7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zásadní desatero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, ve kterém jsou vyjmenovaná největší nebezpečí, kterým můžeš snadno propadnout: fotografování a zveřejňování fotek, ale i zabezpečení počítače, komu se svěřit apod. Projdi si tyto body a diskutuj se spolužáky o tom, jak v takových případech nouze postupovat. </w:t>
      </w:r>
    </w:p>
    <w:p w:rsidR="00000000" w:rsidDel="00000000" w:rsidP="00000000" w:rsidRDefault="00000000" w:rsidRPr="00000000" w14:paraId="00000025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114300" distT="114300" distL="114300" distR="114300">
            <wp:extent cx="2690813" cy="1781393"/>
            <wp:effectExtent b="0" l="0" r="0" t="0"/>
            <wp:docPr id="1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 b="0" l="7516" r="7516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90813" cy="178139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</w:rPr>
        <w:drawing>
          <wp:inline distB="114300" distT="114300" distL="114300" distR="114300">
            <wp:extent cx="2679436" cy="1774461"/>
            <wp:effectExtent b="0" l="0" r="0" t="0"/>
            <wp:docPr id="3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 b="171" l="0" r="0" t="171"/>
                    <a:stretch>
                      <a:fillRect/>
                    </a:stretch>
                  </pic:blipFill>
                  <pic:spPr>
                    <a:xfrm>
                      <a:off x="0" y="0"/>
                      <a:ext cx="2679436" cy="177446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1"/>
        <w:keepLines w:val="1"/>
        <w:spacing w:before="240" w:line="259" w:lineRule="auto"/>
        <w:rPr>
          <w:rFonts w:ascii="Calibri" w:cs="Calibri" w:eastAsia="Calibri" w:hAnsi="Calibri"/>
          <w:color w:val="7b230b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color w:val="7b230b"/>
          <w:sz w:val="32"/>
          <w:szCs w:val="32"/>
          <w:rtl w:val="0"/>
        </w:rPr>
        <w:t xml:space="preserve">Rozebereme si scénu</w:t>
      </w:r>
    </w:p>
    <w:p w:rsidR="00000000" w:rsidDel="00000000" w:rsidP="00000000" w:rsidRDefault="00000000" w:rsidRPr="00000000" w14:paraId="00000028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Pojďme se ještě jednou podívat na úvodní scénu, která končí 00:02:06:</w:t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spacing w:after="0" w:afterAutospacing="0" w:line="259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Všimni si, jak je scéna natočená (obraz, pohyby kamery)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-–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co má tento způsob snímání divákovi připomínat? </w:t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spacing w:after="0" w:afterAutospacing="0" w:line="259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Již na začátku filmu vidíme scénu, která nás docela překvapí a navodí zvědavost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-–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co se asi stalo Anně? Jedná se o skvělý příklad jakého filmového žánru?  </w:t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spacing w:after="160" w:line="259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Přestože jde o úvodní scénu s titulky, již nyní na začátku je prozrazena důležitá část příběhu. Popiš, jak filmaři pracují s příběhem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- –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zamysli se nad tím, kolik nám je prozrazeno nyní a jak se ve filmu postupně odkrývá skutečná příčina smrti Anny.</w:t>
      </w:r>
    </w:p>
    <w:p w:rsidR="00000000" w:rsidDel="00000000" w:rsidP="00000000" w:rsidRDefault="00000000" w:rsidRPr="00000000" w14:paraId="0000002C">
      <w:pPr>
        <w:spacing w:after="160" w:line="259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tabs>
        <w:tab w:val="center" w:leader="none" w:pos="4536"/>
        <w:tab w:val="right" w:leader="none" w:pos="9072"/>
      </w:tabs>
      <w:spacing w:line="240" w:lineRule="auto"/>
      <w:rPr>
        <w:rFonts w:ascii="Calibri" w:cs="Calibri" w:eastAsia="Calibri" w:hAnsi="Calibri"/>
      </w:rPr>
    </w:pPr>
    <w:bookmarkStart w:colFirst="0" w:colLast="0" w:name="_1fob9te" w:id="2"/>
    <w:bookmarkEnd w:id="2"/>
    <w:r w:rsidDel="00000000" w:rsidR="00000000" w:rsidRPr="00000000">
      <w:rPr>
        <w:rFonts w:ascii="Calibri" w:cs="Calibri" w:eastAsia="Calibri" w:hAnsi="Calibri"/>
        <w:rtl w:val="0"/>
      </w:rPr>
      <w:tab/>
      <w:tab/>
    </w:r>
    <w:r w:rsidDel="00000000" w:rsidR="00000000" w:rsidRPr="00000000">
      <w:rPr>
        <w:rFonts w:ascii="Calibri" w:cs="Calibri" w:eastAsia="Calibri" w:hAnsi="Calibri"/>
        <w:b w:val="1"/>
        <w:color w:val="7b230b"/>
        <w:sz w:val="32"/>
        <w:szCs w:val="32"/>
        <w:rtl w:val="0"/>
      </w:rPr>
      <w:t xml:space="preserve">PRACOVNÍ LISTY K FILMU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tabs>
        <w:tab w:val="center" w:leader="none" w:pos="4536"/>
        <w:tab w:val="right" w:leader="none" w:pos="9072"/>
      </w:tabs>
      <w:spacing w:line="240" w:lineRule="auto"/>
      <w:rPr>
        <w:rFonts w:ascii="Calibri" w:cs="Calibri" w:eastAsia="Calibri" w:hAnsi="Calibri"/>
      </w:rPr>
    </w:pPr>
    <w:bookmarkStart w:colFirst="0" w:colLast="0" w:name="_4zvmux73i0ya" w:id="3"/>
    <w:bookmarkEnd w:id="3"/>
    <w:r w:rsidDel="00000000" w:rsidR="00000000" w:rsidRPr="00000000">
      <w:rPr>
        <w:rFonts w:ascii="Calibri" w:cs="Calibri" w:eastAsia="Calibri" w:hAnsi="Calibri"/>
        <w:rtl w:val="0"/>
      </w:rPr>
      <w:t xml:space="preserve">Film naleznete na</w:t>
    </w:r>
    <w:r w:rsidDel="00000000" w:rsidR="00000000" w:rsidRPr="00000000">
      <w:rPr>
        <w:rFonts w:ascii="Calibri" w:cs="Calibri" w:eastAsia="Calibri" w:hAnsi="Calibri"/>
        <w:highlight w:val="yellow"/>
        <w:rtl w:val="0"/>
      </w:rPr>
      <w:t xml:space="preserve">: www…………..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image" Target="media/image2.jpg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s://vsitifilm.cz" TargetMode="External"/><Relationship Id="rId8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