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Tichá pošta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 / Slovensko/Srbsko/2025 / 97 minut / režie Ján Sebechlebský</w:t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mgy6o2lei7tw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a pusť si trailer k filmu.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je podle tebe žánr filmu?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149860</wp:posOffset>
            </wp:positionV>
            <wp:extent cx="1507394" cy="2156457"/>
            <wp:effectExtent b="0" l="0" r="0" t="0"/>
            <wp:wrapSquare wrapText="bothSides" distB="0" distT="0" distL="114300" distR="114300"/>
            <wp:docPr descr="Obsah obrázku text, Lidská tvář, oblečení, plakát&#10;&#10;Obsah generovaný pomocí AI může být nesprávný." id="2131063700" name="image1.png"/>
            <a:graphic>
              <a:graphicData uri="http://schemas.openxmlformats.org/drawingml/2006/picture">
                <pic:pic>
                  <pic:nvPicPr>
                    <pic:cNvPr descr="Obsah obrázku text, Lidská tvář, oblečení, plakát&#10;&#10;Obsah generovaný pomocí AI může být nesprávný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394" cy="2156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bude hlavní hrdina/hrdinové?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konflikt se asi objeví?</w:t>
      </w:r>
    </w:p>
    <w:p w:rsidR="00000000" w:rsidDel="00000000" w:rsidP="00000000" w:rsidRDefault="00000000" w:rsidRPr="00000000" w14:paraId="00000008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Kdy a kde se film odehrává?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si představuješ život v horské vesnici během okupace v zimě?</w:t>
      </w:r>
    </w:p>
    <w:p w:rsidR="00000000" w:rsidDel="00000000" w:rsidP="00000000" w:rsidRDefault="00000000" w:rsidRPr="00000000" w14:paraId="0000000C">
      <w:pPr>
        <w:keepNext w:val="1"/>
        <w:keepLines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Znáš hru na „tichou poštu“? Zahraj si ji se spolužáky.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3xtxey7qox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 – příběh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Zamysli se nad příběhem filmu a odpověz jednou větou na otázky.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je Pierre a proč ho děti chtějí zachránit?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Jakou roli ve filmu hraje princip „tiché pošty“?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nebezpečí dětem hrozí během jejich záchranné mise?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tě nejvíc překvapilo na chování dětí?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317500</wp:posOffset>
                </wp:positionV>
                <wp:extent cx="5635625" cy="1231900"/>
                <wp:effectExtent b="0" l="0" r="0" t="0"/>
                <wp:wrapSquare wrapText="bothSides" distB="0" distT="0" distL="114300" distR="114300"/>
                <wp:docPr id="213106369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40888" y="3176750"/>
                          <a:ext cx="5610225" cy="1206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317500</wp:posOffset>
                </wp:positionV>
                <wp:extent cx="5635625" cy="1231900"/>
                <wp:effectExtent b="0" l="0" r="0" t="0"/>
                <wp:wrapSquare wrapText="bothSides" distB="0" distT="0" distL="114300" distR="114300"/>
                <wp:docPr id="213106369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5625" cy="12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se ve filmu projevuje zima a válka?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Podívej se na scénu z filmu, ve které zůstane Jíra sám se sestřeleným pilotem. Všimni si, jak je natočená.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se mění pohled kamery?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pocity v tobě vyvolává let ptáka, příroda?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  <w:rtl w:val="0"/>
        </w:rPr>
        <w:t xml:space="preserve">Postavy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heading=h.jdlotikmbts0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Hlavními postavami filmu jsou dva kamarádi – Jíra a Jochen.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Zamysli se nad tím, v čem jsou si podobní a v čem rozdílní.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</wp:posOffset>
                </wp:positionV>
                <wp:extent cx="2895983" cy="1616101"/>
                <wp:effectExtent b="0" l="0" r="0" t="0"/>
                <wp:wrapNone/>
                <wp:docPr id="213106369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02771" y="2976712"/>
                          <a:ext cx="2886458" cy="1606576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</wp:posOffset>
                </wp:positionV>
                <wp:extent cx="2895983" cy="1616101"/>
                <wp:effectExtent b="0" l="0" r="0" t="0"/>
                <wp:wrapNone/>
                <wp:docPr id="213106369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983" cy="16161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50800</wp:posOffset>
                </wp:positionV>
                <wp:extent cx="2957830" cy="1592028"/>
                <wp:effectExtent b="0" l="0" r="0" t="0"/>
                <wp:wrapNone/>
                <wp:docPr id="213106369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71848" y="2988749"/>
                          <a:ext cx="2948305" cy="1582503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50800</wp:posOffset>
                </wp:positionV>
                <wp:extent cx="2957830" cy="1592028"/>
                <wp:effectExtent b="0" l="0" r="0" t="0"/>
                <wp:wrapNone/>
                <wp:docPr id="213106369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7830" cy="15920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169"/>
        </w:tabs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Jíra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Nakresli síť vztahů mezi jednotlivými postavami – kdo komu pomáhá, kdo komu nedůvěřuje.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Vyber si jednu z postav (maminka, Anka, tatínek jednoho z chlapců, francouzský pilot, německý důstojník, lékař, vedoucí pošty..) a napiš deníkový záznam událostí z jejího pohledu. Co cítili? Čeho se báli?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Jaká je hodnota lidského života?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si představíš pod citátem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„Kdo zachránil jeden lidský život, zachránil celý svět.“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Znáš z historie nebo z filmu situaci, kdy se to stalo?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Vyber si jednu z navrhovaných osobností a vyhledej si o ní informace.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330200</wp:posOffset>
                </wp:positionV>
                <wp:extent cx="923925" cy="488255"/>
                <wp:effectExtent b="0" l="0" r="0" t="0"/>
                <wp:wrapNone/>
                <wp:docPr id="213106369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88800" y="3540635"/>
                          <a:ext cx="914400" cy="47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Nicholas Winton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330200</wp:posOffset>
                </wp:positionV>
                <wp:extent cx="923925" cy="488255"/>
                <wp:effectExtent b="0" l="0" r="0" t="0"/>
                <wp:wrapNone/>
                <wp:docPr id="213106369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8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342900</wp:posOffset>
                </wp:positionV>
                <wp:extent cx="923925" cy="488255"/>
                <wp:effectExtent b="0" l="0" r="0" t="0"/>
                <wp:wrapNone/>
                <wp:docPr id="213106369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88800" y="3540635"/>
                          <a:ext cx="914400" cy="47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Tilly Smith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342900</wp:posOffset>
                </wp:positionV>
                <wp:extent cx="923925" cy="488255"/>
                <wp:effectExtent b="0" l="0" r="0" t="0"/>
                <wp:wrapNone/>
                <wp:docPr id="213106369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8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2619375</wp:posOffset>
                </wp:positionH>
                <wp:positionV relativeFrom="paragraph">
                  <wp:posOffset>208239</wp:posOffset>
                </wp:positionV>
                <wp:extent cx="923925" cy="753669"/>
                <wp:effectExtent b="0" l="0" r="0" t="0"/>
                <wp:wrapSquare wrapText="bothSides" distB="0" distT="0" distL="114300" distR="114300"/>
                <wp:docPr id="213106369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12325" y="2839400"/>
                          <a:ext cx="1118400" cy="7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Vasilij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Archipov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2619375</wp:posOffset>
                </wp:positionH>
                <wp:positionV relativeFrom="paragraph">
                  <wp:posOffset>208239</wp:posOffset>
                </wp:positionV>
                <wp:extent cx="923925" cy="753669"/>
                <wp:effectExtent b="0" l="0" r="0" t="0"/>
                <wp:wrapSquare wrapText="bothSides" distB="0" distT="0" distL="114300" distR="114300"/>
                <wp:docPr id="213106369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536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368300</wp:posOffset>
                </wp:positionV>
                <wp:extent cx="923925" cy="487680"/>
                <wp:effectExtent b="0" l="0" r="0" t="0"/>
                <wp:wrapNone/>
                <wp:docPr id="213106369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88800" y="3540923"/>
                          <a:ext cx="91440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Robert Daniel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368300</wp:posOffset>
                </wp:positionV>
                <wp:extent cx="923925" cy="487680"/>
                <wp:effectExtent b="0" l="0" r="0" t="0"/>
                <wp:wrapNone/>
                <wp:docPr id="213106369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87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381000</wp:posOffset>
                </wp:positionV>
                <wp:extent cx="923925" cy="487680"/>
                <wp:effectExtent b="0" l="0" r="0" t="0"/>
                <wp:wrapNone/>
                <wp:docPr id="213106369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88800" y="3540923"/>
                          <a:ext cx="91440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Irena Sendlerová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381000</wp:posOffset>
                </wp:positionV>
                <wp:extent cx="923925" cy="487680"/>
                <wp:effectExtent b="0" l="0" r="0" t="0"/>
                <wp:wrapNone/>
                <wp:docPr id="213106369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487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přesně postava udělala?</w:t>
      </w:r>
    </w:p>
    <w:p w:rsidR="00000000" w:rsidDel="00000000" w:rsidP="00000000" w:rsidRDefault="00000000" w:rsidRPr="00000000" w14:paraId="00000032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Jaký byl důsledek jejího jednání?</w:t>
      </w:r>
    </w:p>
    <w:p w:rsidR="00000000" w:rsidDel="00000000" w:rsidP="00000000" w:rsidRDefault="00000000" w:rsidRPr="00000000" w14:paraId="00000033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jednání může být „záchranou světa“ v našem běžném životě?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odvaha nakažlivá? Můžeme i my někoho „zachránit“?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794646"/>
    <w:rPr>
      <w:color w:val="0000ff"/>
      <w:u w:val="single"/>
    </w:rPr>
  </w:style>
  <w:style w:type="table" w:styleId="Mkatabulky">
    <w:name w:val="Table Grid"/>
    <w:basedOn w:val="Normlntabulka"/>
    <w:uiPriority w:val="39"/>
    <w:rsid w:val="0018440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tltabulkasmkou1">
    <w:name w:val="Grid Table 1 Light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Svtltabulkasmkou1zvraznn2">
    <w:name w:val="Grid Table 1 Light Accent 2"/>
    <w:basedOn w:val="Normlntabulka"/>
    <w:uiPriority w:val="46"/>
    <w:rsid w:val="000D5F31"/>
    <w:pPr>
      <w:spacing w:line="240" w:lineRule="auto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Normlnweb">
    <w:name w:val="Normal (Web)"/>
    <w:basedOn w:val="Normln"/>
    <w:uiPriority w:val="99"/>
    <w:unhideWhenUsed w:val="1"/>
    <w:rsid w:val="005334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Prosttabulka1">
    <w:name w:val="Plain Table 1"/>
    <w:basedOn w:val="Normlntabulka"/>
    <w:uiPriority w:val="41"/>
    <w:rsid w:val="00AA3EB9"/>
    <w:pPr>
      <w:spacing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/mpPxkyZtuFDv6Ium2vUcW/P6A==">CgMxLjAyDmgubWd5Nm8ybGVpN3R3Mg5oLjIzeHR4ZXk3cW94NDIOaC5qZGxvdGlrbWJ0czA4AHIhMUxtZUhJRkZ1MEhPMTk3RERiWFp4X3I5bTlsTlpKbjQy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2025-07-12T14:58:00Z</dcterms:created>
  <dc:creator>Ivana Lipovská</dc:creator>
</cp:coreProperties>
</file>